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B246" w14:textId="7260FFED" w:rsidR="00EF1E70" w:rsidRPr="00ED3A64" w:rsidRDefault="00DA210E" w:rsidP="00EF1E70">
      <w:pPr>
        <w:pStyle w:val="Heading1"/>
        <w:rPr>
          <w:rFonts w:ascii="Arial" w:eastAsia="Calibri" w:hAnsi="Arial" w:cs="Arial"/>
        </w:rPr>
      </w:pPr>
      <w:r w:rsidRPr="00ED3A64">
        <w:rPr>
          <w:rFonts w:ascii="Arial" w:eastAsia="Calibri" w:hAnsi="Arial" w:cs="Arial"/>
        </w:rPr>
        <w:t xml:space="preserve">Project </w:t>
      </w:r>
      <w:r w:rsidR="00A01AEC" w:rsidRPr="00ED3A64">
        <w:rPr>
          <w:rFonts w:ascii="Arial" w:eastAsia="Calibri" w:hAnsi="Arial" w:cs="Arial"/>
        </w:rPr>
        <w:t>Administrator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413"/>
        <w:gridCol w:w="8215"/>
      </w:tblGrid>
      <w:tr w:rsidR="00EF1E70" w:rsidRPr="00ED3A64" w14:paraId="50AF7A4D" w14:textId="77777777" w:rsidTr="00EF1E70">
        <w:tc>
          <w:tcPr>
            <w:tcW w:w="1413" w:type="dxa"/>
          </w:tcPr>
          <w:p w14:paraId="63413126" w14:textId="77777777" w:rsidR="00EF1E70" w:rsidRPr="00ED3A64" w:rsidRDefault="00EF1E70" w:rsidP="005846DE">
            <w:pPr>
              <w:pStyle w:val="BodyText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>Reports to</w:t>
            </w:r>
          </w:p>
        </w:tc>
        <w:tc>
          <w:tcPr>
            <w:tcW w:w="8215" w:type="dxa"/>
          </w:tcPr>
          <w:p w14:paraId="57075E0A" w14:textId="2BB04F5F" w:rsidR="00EF1E70" w:rsidRPr="00ED3A64" w:rsidRDefault="00085561" w:rsidP="005846DE">
            <w:pPr>
              <w:pStyle w:val="BodyText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>Senior Program</w:t>
            </w:r>
            <w:r w:rsidR="00E52213" w:rsidRPr="00ED3A64">
              <w:rPr>
                <w:rFonts w:ascii="Arial" w:hAnsi="Arial" w:cs="Arial"/>
              </w:rPr>
              <w:t xml:space="preserve"> Manager </w:t>
            </w:r>
          </w:p>
        </w:tc>
      </w:tr>
      <w:tr w:rsidR="00EF1E70" w:rsidRPr="00ED3A64" w14:paraId="5E5AA2F9" w14:textId="77777777" w:rsidTr="00EF1E70">
        <w:tc>
          <w:tcPr>
            <w:tcW w:w="1413" w:type="dxa"/>
          </w:tcPr>
          <w:p w14:paraId="76F3BF8D" w14:textId="77777777" w:rsidR="00EF1E70" w:rsidRPr="00ED3A64" w:rsidRDefault="00EF1E70" w:rsidP="005846DE">
            <w:pPr>
              <w:pStyle w:val="BodyText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>Band Level</w:t>
            </w:r>
          </w:p>
        </w:tc>
        <w:tc>
          <w:tcPr>
            <w:tcW w:w="8215" w:type="dxa"/>
          </w:tcPr>
          <w:p w14:paraId="00086D6D" w14:textId="77777777" w:rsidR="00EF1E70" w:rsidRPr="00ED3A64" w:rsidRDefault="00EF1E70" w:rsidP="005846DE">
            <w:pPr>
              <w:pStyle w:val="BodyText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>Band 4, HPV Enterprise Agreement 2018</w:t>
            </w:r>
          </w:p>
        </w:tc>
      </w:tr>
    </w:tbl>
    <w:p w14:paraId="4CAAC526" w14:textId="77777777" w:rsidR="00EF1E70" w:rsidRPr="00ED3A64" w:rsidRDefault="00EF1E70" w:rsidP="00EF1E70">
      <w:pPr>
        <w:pStyle w:val="Heading2"/>
        <w:rPr>
          <w:rFonts w:ascii="Arial" w:hAnsi="Arial" w:cs="Arial"/>
        </w:rPr>
      </w:pPr>
      <w:r w:rsidRPr="00ED3A64">
        <w:rPr>
          <w:rFonts w:ascii="Arial" w:eastAsia="Calibri" w:hAnsi="Arial" w:cs="Arial"/>
        </w:rPr>
        <w:t>Position Summary</w:t>
      </w:r>
    </w:p>
    <w:p w14:paraId="2FCA94FD" w14:textId="0F6D9001" w:rsidR="005D1008" w:rsidRPr="00ED3A64" w:rsidRDefault="00E07889" w:rsidP="00EF1E70">
      <w:pPr>
        <w:rPr>
          <w:rFonts w:ascii="Arial" w:hAnsi="Arial" w:cs="Arial"/>
        </w:rPr>
      </w:pPr>
      <w:r w:rsidRPr="00ED3A64">
        <w:rPr>
          <w:rFonts w:ascii="Arial" w:hAnsi="Arial" w:cs="Arial"/>
        </w:rPr>
        <w:t xml:space="preserve">The Project Administrator is responsible for </w:t>
      </w:r>
      <w:r w:rsidR="006625F3" w:rsidRPr="00ED3A64">
        <w:rPr>
          <w:rFonts w:ascii="Arial" w:hAnsi="Arial" w:cs="Arial"/>
        </w:rPr>
        <w:t>coordinating a range of project activities</w:t>
      </w:r>
      <w:r w:rsidR="00F420DC" w:rsidRPr="00ED3A64">
        <w:rPr>
          <w:rFonts w:ascii="Arial" w:hAnsi="Arial" w:cs="Arial"/>
        </w:rPr>
        <w:t xml:space="preserve"> and will work closely with the team, to provide comprehensive project support to ensure the project meet</w:t>
      </w:r>
      <w:r w:rsidR="00241111" w:rsidRPr="00ED3A64">
        <w:rPr>
          <w:rFonts w:ascii="Arial" w:hAnsi="Arial" w:cs="Arial"/>
        </w:rPr>
        <w:t>s</w:t>
      </w:r>
      <w:r w:rsidR="00F420DC" w:rsidRPr="00ED3A64">
        <w:rPr>
          <w:rFonts w:ascii="Arial" w:hAnsi="Arial" w:cs="Arial"/>
        </w:rPr>
        <w:t xml:space="preserve"> quality standards</w:t>
      </w:r>
      <w:r w:rsidR="00626CDD" w:rsidRPr="00ED3A64">
        <w:rPr>
          <w:rFonts w:ascii="Arial" w:hAnsi="Arial" w:cs="Arial"/>
        </w:rPr>
        <w:t xml:space="preserve">, </w:t>
      </w:r>
      <w:proofErr w:type="gramStart"/>
      <w:r w:rsidR="00626CDD" w:rsidRPr="00ED3A64">
        <w:rPr>
          <w:rFonts w:ascii="Arial" w:hAnsi="Arial" w:cs="Arial"/>
        </w:rPr>
        <w:t>timeframes</w:t>
      </w:r>
      <w:proofErr w:type="gramEnd"/>
      <w:r w:rsidR="00626CDD" w:rsidRPr="00ED3A64">
        <w:rPr>
          <w:rFonts w:ascii="Arial" w:hAnsi="Arial" w:cs="Arial"/>
        </w:rPr>
        <w:t xml:space="preserve"> and budget.</w:t>
      </w:r>
      <w:r w:rsidR="00F420DC" w:rsidRPr="00ED3A64">
        <w:rPr>
          <w:rFonts w:ascii="Arial" w:hAnsi="Arial" w:cs="Arial"/>
        </w:rPr>
        <w:t xml:space="preserve"> </w:t>
      </w:r>
    </w:p>
    <w:p w14:paraId="74C4382F" w14:textId="5A9DB9B6" w:rsidR="00EF1E70" w:rsidRPr="00ED3A64" w:rsidRDefault="00EF1E70" w:rsidP="00EF1E70">
      <w:pPr>
        <w:pStyle w:val="Heading2"/>
        <w:rPr>
          <w:rFonts w:ascii="Arial" w:eastAsia="Calibri" w:hAnsi="Arial" w:cs="Arial"/>
        </w:rPr>
      </w:pPr>
      <w:r w:rsidRPr="00ED3A64">
        <w:rPr>
          <w:rFonts w:ascii="Arial" w:eastAsia="Calibri" w:hAnsi="Arial" w:cs="Arial"/>
        </w:rPr>
        <w:t>Specific Duties and Responsibilities</w:t>
      </w:r>
    </w:p>
    <w:p w14:paraId="6FEA5840" w14:textId="21488297" w:rsidR="00A13F6A" w:rsidRPr="00ED3A64" w:rsidRDefault="00A13F6A" w:rsidP="00933B7A">
      <w:pPr>
        <w:pStyle w:val="Heading3"/>
        <w:rPr>
          <w:rFonts w:ascii="Arial" w:eastAsiaTheme="minorHAnsi" w:hAnsi="Arial" w:cs="Arial"/>
        </w:rPr>
      </w:pPr>
      <w:r w:rsidRPr="00ED3A64">
        <w:rPr>
          <w:rFonts w:ascii="Arial" w:eastAsiaTheme="minorHAnsi" w:hAnsi="Arial" w:cs="Arial"/>
        </w:rPr>
        <w:t xml:space="preserve">Project Administration </w:t>
      </w:r>
    </w:p>
    <w:p w14:paraId="5024E87E" w14:textId="2DEB5EE5" w:rsidR="00871342" w:rsidRPr="00ED3A64" w:rsidRDefault="00871342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Working closely with Program Management Office / Change Team</w:t>
      </w:r>
    </w:p>
    <w:p w14:paraId="626A5951" w14:textId="72226E38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Schedule regular meetings and workshops</w:t>
      </w:r>
      <w:r w:rsidR="00A06C27" w:rsidRPr="00ED3A64">
        <w:rPr>
          <w:rFonts w:ascii="Arial" w:hAnsi="Arial" w:cs="Arial"/>
        </w:rPr>
        <w:t xml:space="preserve">, minute </w:t>
      </w:r>
      <w:r w:rsidRPr="00ED3A64">
        <w:rPr>
          <w:rFonts w:ascii="Arial" w:hAnsi="Arial" w:cs="Arial"/>
        </w:rPr>
        <w:t>meetings and decisions (e.g. assigned tasks and next steps)</w:t>
      </w:r>
      <w:r w:rsidR="00A13F6A" w:rsidRPr="00ED3A64">
        <w:rPr>
          <w:rFonts w:ascii="Arial" w:hAnsi="Arial" w:cs="Arial"/>
        </w:rPr>
        <w:t xml:space="preserve"> </w:t>
      </w:r>
      <w:r w:rsidRPr="00ED3A64">
        <w:rPr>
          <w:rFonts w:ascii="Arial" w:hAnsi="Arial" w:cs="Arial"/>
        </w:rPr>
        <w:t>for people from multiple organisations</w:t>
      </w:r>
    </w:p>
    <w:p w14:paraId="24F16812" w14:textId="4EC7904F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Prepare and provide documentation (agendas/slide packs) to internal / external team members</w:t>
      </w:r>
      <w:r w:rsidR="0015372F" w:rsidRPr="00ED3A64">
        <w:rPr>
          <w:rFonts w:ascii="Arial" w:hAnsi="Arial" w:cs="Arial"/>
        </w:rPr>
        <w:t>.</w:t>
      </w:r>
      <w:r w:rsidRPr="00ED3A64">
        <w:rPr>
          <w:rFonts w:ascii="Arial" w:hAnsi="Arial" w:cs="Arial"/>
        </w:rPr>
        <w:t xml:space="preserve"> </w:t>
      </w:r>
    </w:p>
    <w:p w14:paraId="5C3246BD" w14:textId="193DC7B0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 xml:space="preserve">Ensure the MS Teams site is kept up to date and all key documents </w:t>
      </w:r>
      <w:r w:rsidR="00A32E3D" w:rsidRPr="00ED3A64">
        <w:rPr>
          <w:rFonts w:ascii="Arial" w:hAnsi="Arial" w:cs="Arial"/>
        </w:rPr>
        <w:t>are accessible</w:t>
      </w:r>
    </w:p>
    <w:p w14:paraId="0FD0B673" w14:textId="1F4DDEE2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Set up training sessions and monitor attendance and reschedule as neede</w:t>
      </w:r>
      <w:r w:rsidR="00ED3A64">
        <w:rPr>
          <w:rFonts w:ascii="Arial" w:hAnsi="Arial" w:cs="Arial"/>
        </w:rPr>
        <w:t>d</w:t>
      </w:r>
    </w:p>
    <w:p w14:paraId="54F421EF" w14:textId="4F5B72D9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Retrieve</w:t>
      </w:r>
      <w:r w:rsidR="00785AD6" w:rsidRPr="00ED3A64">
        <w:rPr>
          <w:rFonts w:ascii="Arial" w:hAnsi="Arial" w:cs="Arial"/>
        </w:rPr>
        <w:t xml:space="preserve"> and compile</w:t>
      </w:r>
      <w:r w:rsidRPr="00ED3A64">
        <w:rPr>
          <w:rFonts w:ascii="Arial" w:hAnsi="Arial" w:cs="Arial"/>
        </w:rPr>
        <w:t xml:space="preserve"> necessary information (e.g. </w:t>
      </w:r>
      <w:r w:rsidR="000318FA" w:rsidRPr="00ED3A64">
        <w:rPr>
          <w:rFonts w:ascii="Arial" w:hAnsi="Arial" w:cs="Arial"/>
        </w:rPr>
        <w:t>governance documents</w:t>
      </w:r>
      <w:r w:rsidR="0041084E" w:rsidRPr="00ED3A64">
        <w:rPr>
          <w:rFonts w:ascii="Arial" w:hAnsi="Arial" w:cs="Arial"/>
        </w:rPr>
        <w:t xml:space="preserve">, decision dates and actions </w:t>
      </w:r>
      <w:r w:rsidRPr="00ED3A64">
        <w:rPr>
          <w:rFonts w:ascii="Arial" w:hAnsi="Arial" w:cs="Arial"/>
        </w:rPr>
        <w:t xml:space="preserve">under direction </w:t>
      </w:r>
      <w:r w:rsidR="00A32E3D" w:rsidRPr="00ED3A64">
        <w:rPr>
          <w:rFonts w:ascii="Arial" w:hAnsi="Arial" w:cs="Arial"/>
        </w:rPr>
        <w:t xml:space="preserve">of the </w:t>
      </w:r>
      <w:r w:rsidR="006361AA" w:rsidRPr="00ED3A64">
        <w:rPr>
          <w:rFonts w:ascii="Arial" w:hAnsi="Arial" w:cs="Arial"/>
        </w:rPr>
        <w:t>Senior Program</w:t>
      </w:r>
      <w:r w:rsidR="00A32E3D" w:rsidRPr="00ED3A64">
        <w:rPr>
          <w:rFonts w:ascii="Arial" w:hAnsi="Arial" w:cs="Arial"/>
        </w:rPr>
        <w:t xml:space="preserve"> Manager</w:t>
      </w:r>
    </w:p>
    <w:p w14:paraId="43A51BBB" w14:textId="6278CCF3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Keep team member details list and holiday plans up to date</w:t>
      </w:r>
    </w:p>
    <w:p w14:paraId="3025BDD6" w14:textId="1A9BB4EE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Assist with planning, from start to finish of project</w:t>
      </w:r>
      <w:r w:rsidR="00B477FE" w:rsidRPr="00ED3A64">
        <w:rPr>
          <w:rFonts w:ascii="Arial" w:hAnsi="Arial" w:cs="Arial"/>
        </w:rPr>
        <w:t xml:space="preserve"> and change activities</w:t>
      </w:r>
    </w:p>
    <w:p w14:paraId="32F0799C" w14:textId="41209909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Prepare and distribute project materials</w:t>
      </w:r>
    </w:p>
    <w:p w14:paraId="4E76185C" w14:textId="0CD0CBA1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Track expenses and work on budget forecast</w:t>
      </w:r>
    </w:p>
    <w:p w14:paraId="23914E3A" w14:textId="4E0ABBBB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 xml:space="preserve">Monitor </w:t>
      </w:r>
      <w:r w:rsidR="00A32E3D" w:rsidRPr="00ED3A64">
        <w:rPr>
          <w:rFonts w:ascii="Arial" w:hAnsi="Arial" w:cs="Arial"/>
        </w:rPr>
        <w:t xml:space="preserve">project </w:t>
      </w:r>
      <w:r w:rsidRPr="00ED3A64">
        <w:rPr>
          <w:rFonts w:ascii="Arial" w:hAnsi="Arial" w:cs="Arial"/>
        </w:rPr>
        <w:t>progress</w:t>
      </w:r>
      <w:r w:rsidR="00A32E3D" w:rsidRPr="00ED3A64">
        <w:rPr>
          <w:rFonts w:ascii="Arial" w:hAnsi="Arial" w:cs="Arial"/>
        </w:rPr>
        <w:t xml:space="preserve"> using </w:t>
      </w:r>
      <w:r w:rsidR="005E25A1" w:rsidRPr="00ED3A64">
        <w:rPr>
          <w:rFonts w:ascii="Arial" w:hAnsi="Arial" w:cs="Arial"/>
        </w:rPr>
        <w:t xml:space="preserve">the project management tool </w:t>
      </w:r>
      <w:r w:rsidR="00785AD6" w:rsidRPr="00ED3A64">
        <w:rPr>
          <w:rFonts w:ascii="Arial" w:hAnsi="Arial" w:cs="Arial"/>
        </w:rPr>
        <w:t>Zeno.pm</w:t>
      </w:r>
    </w:p>
    <w:p w14:paraId="1872C184" w14:textId="225911C0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Alert the project manager to issues as they arise</w:t>
      </w:r>
    </w:p>
    <w:p w14:paraId="0576B282" w14:textId="07FD7AB4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Report on team and project performance</w:t>
      </w:r>
      <w:r w:rsidR="00C51596" w:rsidRPr="00ED3A64">
        <w:rPr>
          <w:rFonts w:ascii="Arial" w:hAnsi="Arial" w:cs="Arial"/>
        </w:rPr>
        <w:t xml:space="preserve"> including the preparation of reports and slide decks if required</w:t>
      </w:r>
    </w:p>
    <w:p w14:paraId="35AAD8A1" w14:textId="48A89F8B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Act as point of contact for project team and facilitate communications</w:t>
      </w:r>
    </w:p>
    <w:p w14:paraId="76456330" w14:textId="634AD3B5" w:rsidR="0087387B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Collaborate on stakeholder presentations</w:t>
      </w:r>
    </w:p>
    <w:p w14:paraId="09FEB97D" w14:textId="46B33025" w:rsidR="00F11031" w:rsidRPr="00ED3A64" w:rsidRDefault="0087387B" w:rsidP="00B63D81">
      <w:pPr>
        <w:pStyle w:val="Bullet2"/>
        <w:numPr>
          <w:ilvl w:val="0"/>
          <w:numId w:val="25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Foster positive relationship with stakeholders</w:t>
      </w:r>
    </w:p>
    <w:p w14:paraId="13AE4890" w14:textId="77777777" w:rsidR="00A13F6A" w:rsidRPr="00ED3A64" w:rsidRDefault="00A13F6A" w:rsidP="00A13F6A">
      <w:pPr>
        <w:pStyle w:val="Heading3"/>
        <w:rPr>
          <w:rFonts w:ascii="Arial" w:eastAsiaTheme="minorHAnsi" w:hAnsi="Arial" w:cs="Arial"/>
        </w:rPr>
      </w:pPr>
      <w:r w:rsidRPr="00ED3A64">
        <w:rPr>
          <w:rFonts w:ascii="Arial" w:eastAsiaTheme="minorHAnsi" w:hAnsi="Arial" w:cs="Arial"/>
        </w:rPr>
        <w:t xml:space="preserve">Leadership </w:t>
      </w:r>
    </w:p>
    <w:p w14:paraId="202287D8" w14:textId="3BB47881" w:rsidR="00A13F6A" w:rsidRPr="00ED3A64" w:rsidRDefault="00A13F6A" w:rsidP="00A13F6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D3A64">
        <w:rPr>
          <w:rFonts w:ascii="Arial" w:hAnsi="Arial" w:cs="Arial"/>
        </w:rPr>
        <w:t xml:space="preserve">Foster a workplace culture that is consistent with </w:t>
      </w:r>
      <w:r w:rsidR="00003EAC" w:rsidRPr="00ED3A64">
        <w:rPr>
          <w:rFonts w:ascii="Arial" w:hAnsi="Arial" w:cs="Arial"/>
        </w:rPr>
        <w:t>HealthShare Victoria (HS</w:t>
      </w:r>
      <w:r w:rsidRPr="00ED3A64">
        <w:rPr>
          <w:rFonts w:ascii="Arial" w:hAnsi="Arial" w:cs="Arial"/>
        </w:rPr>
        <w:t>V</w:t>
      </w:r>
      <w:r w:rsidR="00003EAC" w:rsidRPr="00ED3A64">
        <w:rPr>
          <w:rFonts w:ascii="Arial" w:hAnsi="Arial" w:cs="Arial"/>
        </w:rPr>
        <w:t>)</w:t>
      </w:r>
      <w:r w:rsidRPr="00ED3A64">
        <w:rPr>
          <w:rFonts w:ascii="Arial" w:hAnsi="Arial" w:cs="Arial"/>
        </w:rPr>
        <w:t xml:space="preserve"> organisational culture emphasising organisational values</w:t>
      </w:r>
    </w:p>
    <w:p w14:paraId="67C2208A" w14:textId="6BE2DE53" w:rsidR="00A13F6A" w:rsidRPr="00ED3A64" w:rsidRDefault="00A13F6A" w:rsidP="00A13F6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D3A64">
        <w:rPr>
          <w:rFonts w:ascii="Arial" w:hAnsi="Arial" w:cs="Arial"/>
        </w:rPr>
        <w:lastRenderedPageBreak/>
        <w:t xml:space="preserve">Maintain strong lines of communication, both formal and informal, with </w:t>
      </w:r>
      <w:r w:rsidR="00AB56C9" w:rsidRPr="00ED3A64">
        <w:rPr>
          <w:rFonts w:ascii="Arial" w:hAnsi="Arial" w:cs="Arial"/>
        </w:rPr>
        <w:t>program</w:t>
      </w:r>
      <w:r w:rsidR="00C35D1C" w:rsidRPr="00ED3A64">
        <w:rPr>
          <w:rFonts w:ascii="Arial" w:hAnsi="Arial" w:cs="Arial"/>
        </w:rPr>
        <w:t xml:space="preserve"> </w:t>
      </w:r>
      <w:r w:rsidR="00BB0A8C" w:rsidRPr="00ED3A64">
        <w:rPr>
          <w:rFonts w:ascii="Arial" w:hAnsi="Arial" w:cs="Arial"/>
        </w:rPr>
        <w:t>executive</w:t>
      </w:r>
      <w:r w:rsidR="00C35D1C" w:rsidRPr="00ED3A64">
        <w:rPr>
          <w:rFonts w:ascii="Arial" w:hAnsi="Arial" w:cs="Arial"/>
        </w:rPr>
        <w:t xml:space="preserve"> team (</w:t>
      </w:r>
      <w:r w:rsidR="00BB0A8C" w:rsidRPr="00ED3A64">
        <w:rPr>
          <w:rFonts w:ascii="Arial" w:hAnsi="Arial" w:cs="Arial"/>
        </w:rPr>
        <w:t>PET</w:t>
      </w:r>
      <w:r w:rsidR="00C35D1C" w:rsidRPr="00ED3A64">
        <w:rPr>
          <w:rFonts w:ascii="Arial" w:hAnsi="Arial" w:cs="Arial"/>
        </w:rPr>
        <w:t>)</w:t>
      </w:r>
      <w:r w:rsidRPr="00ED3A64">
        <w:rPr>
          <w:rFonts w:ascii="Arial" w:hAnsi="Arial" w:cs="Arial"/>
        </w:rPr>
        <w:t xml:space="preserve">, </w:t>
      </w:r>
      <w:r w:rsidR="00C35D1C" w:rsidRPr="00ED3A64">
        <w:rPr>
          <w:rFonts w:ascii="Arial" w:hAnsi="Arial" w:cs="Arial"/>
        </w:rPr>
        <w:t xml:space="preserve">executive leadership </w:t>
      </w:r>
      <w:r w:rsidR="00AB56C9" w:rsidRPr="00ED3A64">
        <w:rPr>
          <w:rFonts w:ascii="Arial" w:hAnsi="Arial" w:cs="Arial"/>
        </w:rPr>
        <w:t xml:space="preserve">team </w:t>
      </w:r>
      <w:r w:rsidR="00C35D1C" w:rsidRPr="00ED3A64">
        <w:rPr>
          <w:rFonts w:ascii="Arial" w:hAnsi="Arial" w:cs="Arial"/>
        </w:rPr>
        <w:t>(</w:t>
      </w:r>
      <w:r w:rsidRPr="00ED3A64">
        <w:rPr>
          <w:rFonts w:ascii="Arial" w:hAnsi="Arial" w:cs="Arial"/>
        </w:rPr>
        <w:t>ELT</w:t>
      </w:r>
      <w:r w:rsidR="00AB56C9" w:rsidRPr="00ED3A64">
        <w:rPr>
          <w:rFonts w:ascii="Arial" w:hAnsi="Arial" w:cs="Arial"/>
        </w:rPr>
        <w:t>)</w:t>
      </w:r>
      <w:r w:rsidRPr="00ED3A64">
        <w:rPr>
          <w:rFonts w:ascii="Arial" w:hAnsi="Arial" w:cs="Arial"/>
        </w:rPr>
        <w:t xml:space="preserve"> and key stakeholders to ensure the smooth operation of the organisation</w:t>
      </w:r>
    </w:p>
    <w:p w14:paraId="1D673B61" w14:textId="0A24AAAE" w:rsidR="00A13F6A" w:rsidRPr="00ED3A64" w:rsidRDefault="00A13F6A" w:rsidP="00A13F6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D3A64">
        <w:rPr>
          <w:rFonts w:ascii="Arial" w:hAnsi="Arial" w:cs="Arial"/>
        </w:rPr>
        <w:t>Support organisational change and growth as requested to assist H</w:t>
      </w:r>
      <w:r w:rsidR="000922BC" w:rsidRPr="00ED3A64">
        <w:rPr>
          <w:rFonts w:ascii="Arial" w:hAnsi="Arial" w:cs="Arial"/>
        </w:rPr>
        <w:t>S</w:t>
      </w:r>
      <w:r w:rsidRPr="00ED3A64">
        <w:rPr>
          <w:rFonts w:ascii="Arial" w:hAnsi="Arial" w:cs="Arial"/>
        </w:rPr>
        <w:t>V in fulfilling its legislative functions in line with its Strategic Plan</w:t>
      </w:r>
    </w:p>
    <w:p w14:paraId="1C5DCBA3" w14:textId="77777777" w:rsidR="00A13F6A" w:rsidRPr="00ED3A64" w:rsidRDefault="00A13F6A" w:rsidP="00A13F6A">
      <w:pPr>
        <w:pStyle w:val="Heading3"/>
        <w:rPr>
          <w:rFonts w:ascii="Arial" w:hAnsi="Arial" w:cs="Arial"/>
        </w:rPr>
      </w:pPr>
      <w:r w:rsidRPr="00ED3A64">
        <w:rPr>
          <w:rFonts w:ascii="Arial" w:hAnsi="Arial" w:cs="Arial"/>
        </w:rPr>
        <w:t>HPV Values and Cross Functional Collaboration</w:t>
      </w:r>
    </w:p>
    <w:p w14:paraId="5559E60F" w14:textId="157FB58C" w:rsidR="00A13F6A" w:rsidRPr="00ED3A64" w:rsidRDefault="00A13F6A" w:rsidP="00A13F6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D3A64">
        <w:rPr>
          <w:rFonts w:ascii="Arial" w:hAnsi="Arial" w:cs="Arial"/>
        </w:rPr>
        <w:t>Establish and maintain strong working relationships with key individuals and groups across H</w:t>
      </w:r>
      <w:r w:rsidR="000922BC" w:rsidRPr="00ED3A64">
        <w:rPr>
          <w:rFonts w:ascii="Arial" w:hAnsi="Arial" w:cs="Arial"/>
        </w:rPr>
        <w:t>S</w:t>
      </w:r>
      <w:r w:rsidRPr="00ED3A64">
        <w:rPr>
          <w:rFonts w:ascii="Arial" w:hAnsi="Arial" w:cs="Arial"/>
        </w:rPr>
        <w:t>V’s stakeholder organisations, both internal and external, and develop and apply appropriate engagement and consultation strategies in line with H</w:t>
      </w:r>
      <w:r w:rsidR="000922BC" w:rsidRPr="00ED3A64">
        <w:rPr>
          <w:rFonts w:ascii="Arial" w:hAnsi="Arial" w:cs="Arial"/>
        </w:rPr>
        <w:t>S</w:t>
      </w:r>
      <w:r w:rsidRPr="00ED3A64">
        <w:rPr>
          <w:rFonts w:ascii="Arial" w:hAnsi="Arial" w:cs="Arial"/>
        </w:rPr>
        <w:t>V’s values</w:t>
      </w:r>
    </w:p>
    <w:p w14:paraId="74DBAFFA" w14:textId="5F6476AD" w:rsidR="00A13F6A" w:rsidRPr="00ED3A64" w:rsidRDefault="00A13F6A" w:rsidP="00A13F6A">
      <w:pPr>
        <w:pStyle w:val="Bullet2"/>
        <w:numPr>
          <w:ilvl w:val="0"/>
          <w:numId w:val="28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Represent H</w:t>
      </w:r>
      <w:r w:rsidR="000922BC" w:rsidRPr="00ED3A64">
        <w:rPr>
          <w:rFonts w:ascii="Arial" w:hAnsi="Arial" w:cs="Arial"/>
        </w:rPr>
        <w:t>S</w:t>
      </w:r>
      <w:r w:rsidRPr="00ED3A64">
        <w:rPr>
          <w:rFonts w:ascii="Arial" w:hAnsi="Arial" w:cs="Arial"/>
        </w:rPr>
        <w:t>V in appropriate forums to strengthen relationships and improve mutual understanding</w:t>
      </w:r>
    </w:p>
    <w:p w14:paraId="2AFB048E" w14:textId="2C29BB3E" w:rsidR="00A13F6A" w:rsidRPr="00ED3A64" w:rsidRDefault="00A13F6A" w:rsidP="00A13F6A">
      <w:pPr>
        <w:pStyle w:val="Bullet2"/>
        <w:numPr>
          <w:ilvl w:val="0"/>
          <w:numId w:val="28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Place a priority on effectively working with stakeholders from other divisions within the organisation for mutual benefit by seeking and incorporating feedback that will benefit organisational objectives</w:t>
      </w:r>
    </w:p>
    <w:p w14:paraId="7AEA8370" w14:textId="5800FEAE" w:rsidR="00A13F6A" w:rsidRPr="00ED3A64" w:rsidRDefault="00A13F6A" w:rsidP="00A13F6A">
      <w:pPr>
        <w:pStyle w:val="Bullet2"/>
        <w:numPr>
          <w:ilvl w:val="0"/>
          <w:numId w:val="28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Value the contribution of our internal and external stakeholders and contribute beyond our own tasks to achieve organisational goals and demonstrate this in goal setting</w:t>
      </w:r>
    </w:p>
    <w:p w14:paraId="11C16750" w14:textId="77777777" w:rsidR="00A13F6A" w:rsidRPr="00ED3A64" w:rsidRDefault="00A13F6A" w:rsidP="00A13F6A">
      <w:pPr>
        <w:pStyle w:val="Bullet2"/>
        <w:numPr>
          <w:ilvl w:val="0"/>
          <w:numId w:val="28"/>
        </w:numPr>
        <w:ind w:left="567" w:hanging="283"/>
        <w:rPr>
          <w:rFonts w:ascii="Arial" w:hAnsi="Arial" w:cs="Arial"/>
        </w:rPr>
      </w:pPr>
      <w:r w:rsidRPr="00ED3A64">
        <w:rPr>
          <w:rFonts w:ascii="Arial" w:hAnsi="Arial" w:cs="Arial"/>
        </w:rPr>
        <w:t>Uphold HPV values:</w:t>
      </w:r>
    </w:p>
    <w:p w14:paraId="43A512D9" w14:textId="77777777" w:rsidR="00A13F6A" w:rsidRPr="00ED3A64" w:rsidRDefault="00A13F6A" w:rsidP="00A13F6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D3A64">
        <w:rPr>
          <w:rFonts w:ascii="Arial" w:hAnsi="Arial" w:cs="Arial"/>
        </w:rPr>
        <w:t>We are customer-focused; we focus on customer and patient outcomes</w:t>
      </w:r>
    </w:p>
    <w:p w14:paraId="2ED0DDCF" w14:textId="77777777" w:rsidR="00A13F6A" w:rsidRPr="00ED3A64" w:rsidRDefault="00A13F6A" w:rsidP="00A13F6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D3A64">
        <w:rPr>
          <w:rFonts w:ascii="Arial" w:hAnsi="Arial" w:cs="Arial"/>
        </w:rPr>
        <w:t>We keep it simple; we strive for efficient and effective ways to achieve our goals</w:t>
      </w:r>
    </w:p>
    <w:p w14:paraId="1DDA12E9" w14:textId="77777777" w:rsidR="00A13F6A" w:rsidRPr="00ED3A64" w:rsidRDefault="00A13F6A" w:rsidP="00A13F6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D3A64">
        <w:rPr>
          <w:rFonts w:ascii="Arial" w:hAnsi="Arial" w:cs="Arial"/>
        </w:rPr>
        <w:t>We are collaborative; we work as a team toward common goals</w:t>
      </w:r>
    </w:p>
    <w:p w14:paraId="52143DC6" w14:textId="77777777" w:rsidR="00A13F6A" w:rsidRPr="00ED3A64" w:rsidRDefault="00A13F6A" w:rsidP="00A13F6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D3A64">
        <w:rPr>
          <w:rFonts w:ascii="Arial" w:hAnsi="Arial" w:cs="Arial"/>
        </w:rPr>
        <w:t xml:space="preserve">We take responsibility; we challenge the status quo. We are responsible for our behaviours, </w:t>
      </w:r>
      <w:proofErr w:type="gramStart"/>
      <w:r w:rsidRPr="00ED3A64">
        <w:rPr>
          <w:rFonts w:ascii="Arial" w:hAnsi="Arial" w:cs="Arial"/>
        </w:rPr>
        <w:t>actions</w:t>
      </w:r>
      <w:proofErr w:type="gramEnd"/>
      <w:r w:rsidRPr="00ED3A64">
        <w:rPr>
          <w:rFonts w:ascii="Arial" w:hAnsi="Arial" w:cs="Arial"/>
        </w:rPr>
        <w:t xml:space="preserve"> and results</w:t>
      </w:r>
    </w:p>
    <w:p w14:paraId="6D92B98E" w14:textId="77777777" w:rsidR="00A13F6A" w:rsidRPr="00ED3A64" w:rsidRDefault="00A13F6A" w:rsidP="00A13F6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D3A64">
        <w:rPr>
          <w:rFonts w:ascii="Arial" w:hAnsi="Arial" w:cs="Arial"/>
        </w:rPr>
        <w:t xml:space="preserve">We inspire confidence; we do the right thing. We are open, </w:t>
      </w:r>
      <w:proofErr w:type="gramStart"/>
      <w:r w:rsidRPr="00ED3A64">
        <w:rPr>
          <w:rFonts w:ascii="Arial" w:hAnsi="Arial" w:cs="Arial"/>
        </w:rPr>
        <w:t>honest</w:t>
      </w:r>
      <w:proofErr w:type="gramEnd"/>
      <w:r w:rsidRPr="00ED3A64">
        <w:rPr>
          <w:rFonts w:ascii="Arial" w:hAnsi="Arial" w:cs="Arial"/>
        </w:rPr>
        <w:t xml:space="preserve"> and trustworthy</w:t>
      </w:r>
    </w:p>
    <w:p w14:paraId="30E57A9E" w14:textId="77777777" w:rsidR="00A13F6A" w:rsidRPr="00ED3A64" w:rsidRDefault="00A13F6A" w:rsidP="00A13F6A">
      <w:pPr>
        <w:pStyle w:val="Heading3"/>
        <w:rPr>
          <w:rFonts w:ascii="Arial" w:hAnsi="Arial" w:cs="Arial"/>
        </w:rPr>
      </w:pPr>
      <w:r w:rsidRPr="00ED3A64">
        <w:rPr>
          <w:rFonts w:ascii="Arial" w:hAnsi="Arial" w:cs="Arial"/>
        </w:rPr>
        <w:t>Data Security</w:t>
      </w:r>
    </w:p>
    <w:p w14:paraId="2431AAC2" w14:textId="5A77022A" w:rsidR="00622238" w:rsidRPr="00ED3A64" w:rsidRDefault="00A13F6A" w:rsidP="00ED3A64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D3A64">
        <w:rPr>
          <w:rFonts w:ascii="Arial" w:hAnsi="Arial" w:cs="Arial"/>
        </w:rPr>
        <w:t>Comply with H</w:t>
      </w:r>
      <w:r w:rsidR="00622238" w:rsidRPr="00ED3A64">
        <w:rPr>
          <w:rFonts w:ascii="Arial" w:hAnsi="Arial" w:cs="Arial"/>
        </w:rPr>
        <w:t>S</w:t>
      </w:r>
      <w:r w:rsidRPr="00ED3A64">
        <w:rPr>
          <w:rFonts w:ascii="Arial" w:hAnsi="Arial" w:cs="Arial"/>
        </w:rPr>
        <w:t>V data management policies and procedures, and report breaches and/or vulnerabilities to a Manager or the IT Operations team</w:t>
      </w:r>
    </w:p>
    <w:p w14:paraId="0478DEF9" w14:textId="4A157F08" w:rsidR="0010216C" w:rsidRPr="00ED3A64" w:rsidRDefault="00A13F6A" w:rsidP="00ED3A64">
      <w:pPr>
        <w:pStyle w:val="Bullet2"/>
        <w:ind w:left="284"/>
        <w:rPr>
          <w:rFonts w:ascii="Arial" w:hAnsi="Arial" w:cs="Arial"/>
        </w:rPr>
      </w:pPr>
      <w:r w:rsidRPr="00ED3A64">
        <w:rPr>
          <w:rFonts w:ascii="Arial" w:hAnsi="Arial" w:cs="Arial"/>
        </w:rPr>
        <w:t xml:space="preserve">While the principal duties of this position are as above, the </w:t>
      </w:r>
      <w:r w:rsidR="00622238" w:rsidRPr="00ED3A64">
        <w:rPr>
          <w:rFonts w:ascii="Arial" w:hAnsi="Arial" w:cs="Arial"/>
        </w:rPr>
        <w:t>Project Administrator</w:t>
      </w:r>
      <w:r w:rsidRPr="00ED3A64">
        <w:rPr>
          <w:rFonts w:ascii="Arial" w:hAnsi="Arial" w:cs="Arial"/>
        </w:rPr>
        <w:t xml:space="preserve"> may be required to undertake other duties from time to time.</w:t>
      </w:r>
    </w:p>
    <w:p w14:paraId="62C12BEF" w14:textId="29E655DE" w:rsidR="00EF1E70" w:rsidRPr="00ED3A64" w:rsidRDefault="00EF1E70" w:rsidP="00E10EE3">
      <w:pPr>
        <w:pStyle w:val="Heading2"/>
        <w:rPr>
          <w:rFonts w:ascii="Arial" w:eastAsia="Calibri" w:hAnsi="Arial" w:cs="Arial"/>
        </w:rPr>
      </w:pPr>
      <w:r w:rsidRPr="00ED3A64">
        <w:rPr>
          <w:rFonts w:ascii="Arial" w:eastAsia="Calibri" w:hAnsi="Arial" w:cs="Arial"/>
        </w:rPr>
        <w:t>Qualifications and Experience Required</w:t>
      </w:r>
    </w:p>
    <w:tbl>
      <w:tblPr>
        <w:tblStyle w:val="ListTable3-Accent3"/>
        <w:tblpPr w:leftFromText="180" w:rightFromText="180" w:vertAnchor="text" w:horzAnchor="margin" w:tblpY="-2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43"/>
        <w:gridCol w:w="7903"/>
      </w:tblGrid>
      <w:tr w:rsidR="00EF1E70" w:rsidRPr="00ED3A64" w14:paraId="20199C72" w14:textId="77777777" w:rsidTr="00EF1E70">
        <w:tc>
          <w:tcPr>
            <w:tcW w:w="1843" w:type="dxa"/>
            <w:shd w:val="clear" w:color="auto" w:fill="auto"/>
          </w:tcPr>
          <w:p w14:paraId="7AD38A8E" w14:textId="77777777" w:rsidR="00EF1E70" w:rsidRPr="00ED3A64" w:rsidRDefault="00EF1E70" w:rsidP="00C325D0">
            <w:pPr>
              <w:pStyle w:val="TableTextSubheading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  <w:color w:val="auto"/>
              </w:rPr>
              <w:t>Academic</w:t>
            </w:r>
          </w:p>
        </w:tc>
        <w:tc>
          <w:tcPr>
            <w:tcW w:w="7903" w:type="dxa"/>
            <w:shd w:val="clear" w:color="auto" w:fill="auto"/>
          </w:tcPr>
          <w:p w14:paraId="20776991" w14:textId="4DE91F35" w:rsidR="00EF1E70" w:rsidRPr="00ED3A64" w:rsidRDefault="005F7929" w:rsidP="00EF1E70">
            <w:pPr>
              <w:pStyle w:val="Bullet1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  <w:lang w:eastAsia="en-AU"/>
              </w:rPr>
              <w:t>Associate or bachelor’s degree or the equivalent in relevant experience</w:t>
            </w:r>
            <w:r w:rsidRPr="00ED3A64">
              <w:rPr>
                <w:rFonts w:ascii="Arial" w:hAnsi="Arial" w:cs="Arial"/>
                <w:color w:val="424242"/>
                <w:sz w:val="27"/>
                <w:szCs w:val="27"/>
              </w:rPr>
              <w:t xml:space="preserve"> </w:t>
            </w:r>
          </w:p>
        </w:tc>
      </w:tr>
    </w:tbl>
    <w:p w14:paraId="039BB333" w14:textId="77777777" w:rsidR="00EF1E70" w:rsidRPr="00ED3A64" w:rsidRDefault="00EF1E70" w:rsidP="00EF1E70">
      <w:pPr>
        <w:rPr>
          <w:rFonts w:ascii="Arial" w:hAnsi="Arial" w:cs="Arial"/>
        </w:rPr>
      </w:pPr>
    </w:p>
    <w:tbl>
      <w:tblPr>
        <w:tblW w:w="9781" w:type="dxa"/>
        <w:tblLook w:val="0600" w:firstRow="0" w:lastRow="0" w:firstColumn="0" w:lastColumn="0" w:noHBand="1" w:noVBand="1"/>
      </w:tblPr>
      <w:tblGrid>
        <w:gridCol w:w="1843"/>
        <w:gridCol w:w="7938"/>
      </w:tblGrid>
      <w:tr w:rsidR="00EF1E70" w:rsidRPr="00ED3A64" w14:paraId="65C5B9AD" w14:textId="77777777" w:rsidTr="00EF1E70">
        <w:tc>
          <w:tcPr>
            <w:tcW w:w="1843" w:type="dxa"/>
            <w:shd w:val="clear" w:color="auto" w:fill="auto"/>
          </w:tcPr>
          <w:p w14:paraId="1D7A5321" w14:textId="4A0248C2" w:rsidR="00EF1E70" w:rsidRPr="00ED3A64" w:rsidRDefault="00EF1E70" w:rsidP="00911F4C">
            <w:pPr>
              <w:pStyle w:val="TableColumnHeading2"/>
              <w:framePr w:wrap="around"/>
              <w:rPr>
                <w:rFonts w:cs="Arial"/>
              </w:rPr>
            </w:pPr>
            <w:r w:rsidRPr="00ED3A64">
              <w:rPr>
                <w:rFonts w:cs="Arial"/>
              </w:rPr>
              <w:t>Experience</w:t>
            </w:r>
          </w:p>
        </w:tc>
        <w:tc>
          <w:tcPr>
            <w:tcW w:w="7938" w:type="dxa"/>
            <w:shd w:val="clear" w:color="auto" w:fill="auto"/>
          </w:tcPr>
          <w:p w14:paraId="7C20623C" w14:textId="7F21F761" w:rsidR="005F7929" w:rsidRPr="00ED3A64" w:rsidRDefault="00031808" w:rsidP="00EF1E70">
            <w:pPr>
              <w:pStyle w:val="Bullet1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 xml:space="preserve">Relevant project administrative experience gained in a </w:t>
            </w:r>
            <w:r w:rsidR="006C13B1" w:rsidRPr="00ED3A64">
              <w:rPr>
                <w:rFonts w:ascii="Arial" w:hAnsi="Arial" w:cs="Arial"/>
              </w:rPr>
              <w:t>fast-paced</w:t>
            </w:r>
            <w:r w:rsidRPr="00ED3A64">
              <w:rPr>
                <w:rFonts w:ascii="Arial" w:hAnsi="Arial" w:cs="Arial"/>
              </w:rPr>
              <w:t xml:space="preserve"> environment </w:t>
            </w:r>
          </w:p>
          <w:p w14:paraId="6B24A928" w14:textId="68FA1B5F" w:rsidR="006C13B1" w:rsidRPr="00ED3A64" w:rsidRDefault="006C13B1" w:rsidP="00EF1E70">
            <w:pPr>
              <w:pStyle w:val="Bullet1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>Knowledge o</w:t>
            </w:r>
            <w:r w:rsidR="00EF34E7">
              <w:rPr>
                <w:rFonts w:ascii="Arial" w:hAnsi="Arial" w:cs="Arial"/>
              </w:rPr>
              <w:t>f</w:t>
            </w:r>
            <w:r w:rsidRPr="00ED3A64">
              <w:rPr>
                <w:rFonts w:ascii="Arial" w:hAnsi="Arial" w:cs="Arial"/>
              </w:rPr>
              <w:t xml:space="preserve"> project management, flowcharts, technical documentation, etc.</w:t>
            </w:r>
          </w:p>
          <w:p w14:paraId="5129868E" w14:textId="12B1FFE1" w:rsidR="00EF1E70" w:rsidRPr="00ED3A64" w:rsidRDefault="00EF1E70" w:rsidP="00EF1E70">
            <w:pPr>
              <w:pStyle w:val="Bullet1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>Computer literacy in MS Word</w:t>
            </w:r>
            <w:r w:rsidR="00AC0FC5">
              <w:rPr>
                <w:rFonts w:ascii="Arial" w:hAnsi="Arial" w:cs="Arial"/>
              </w:rPr>
              <w:t xml:space="preserve">, </w:t>
            </w:r>
            <w:proofErr w:type="gramStart"/>
            <w:r w:rsidRPr="00ED3A64">
              <w:rPr>
                <w:rFonts w:ascii="Arial" w:hAnsi="Arial" w:cs="Arial"/>
              </w:rPr>
              <w:t>Excel</w:t>
            </w:r>
            <w:proofErr w:type="gramEnd"/>
            <w:r w:rsidRPr="00ED3A64">
              <w:rPr>
                <w:rFonts w:ascii="Arial" w:hAnsi="Arial" w:cs="Arial"/>
              </w:rPr>
              <w:t xml:space="preserve"> </w:t>
            </w:r>
            <w:r w:rsidR="00AC0FC5">
              <w:rPr>
                <w:rFonts w:ascii="Arial" w:hAnsi="Arial" w:cs="Arial"/>
              </w:rPr>
              <w:t>and Project Management Systems</w:t>
            </w:r>
          </w:p>
          <w:p w14:paraId="23F9C564" w14:textId="77777777" w:rsidR="00EF1E70" w:rsidRPr="00ED3A64" w:rsidRDefault="00EF1E70" w:rsidP="00EF1E70">
            <w:pPr>
              <w:pStyle w:val="Bullet1"/>
              <w:rPr>
                <w:rFonts w:ascii="Arial" w:eastAsia="Calibri" w:hAnsi="Arial" w:cs="Arial"/>
              </w:rPr>
            </w:pPr>
            <w:r w:rsidRPr="00ED3A64">
              <w:rPr>
                <w:rFonts w:ascii="Arial" w:hAnsi="Arial" w:cs="Arial"/>
                <w:lang w:eastAsia="en-AU"/>
              </w:rPr>
              <w:t>Experience working in a corporate environment, preferably in government or healthcare</w:t>
            </w:r>
          </w:p>
          <w:p w14:paraId="411BE24F" w14:textId="4B25AA8C" w:rsidR="002B2635" w:rsidRPr="00ED3A64" w:rsidRDefault="002B2635" w:rsidP="00EF1E70">
            <w:pPr>
              <w:pStyle w:val="Bullet1"/>
              <w:rPr>
                <w:rFonts w:ascii="Arial" w:eastAsia="Calibri" w:hAnsi="Arial" w:cs="Arial"/>
              </w:rPr>
            </w:pPr>
            <w:r w:rsidRPr="00ED3A64">
              <w:rPr>
                <w:rFonts w:ascii="Arial" w:eastAsia="Calibri" w:hAnsi="Arial" w:cs="Arial"/>
              </w:rPr>
              <w:t xml:space="preserve">Project Management certifications would be advantageous  </w:t>
            </w:r>
          </w:p>
        </w:tc>
      </w:tr>
    </w:tbl>
    <w:p w14:paraId="6D711EE7" w14:textId="77777777" w:rsidR="00EF1E70" w:rsidRPr="00ED3A64" w:rsidRDefault="00EF1E70" w:rsidP="00EF1E70">
      <w:pPr>
        <w:rPr>
          <w:rFonts w:ascii="Arial" w:hAnsi="Arial" w:cs="Arial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843"/>
        <w:gridCol w:w="7938"/>
      </w:tblGrid>
      <w:tr w:rsidR="00EF1E70" w:rsidRPr="00ED3A64" w14:paraId="5473F893" w14:textId="77777777" w:rsidTr="00EF1E70">
        <w:tc>
          <w:tcPr>
            <w:tcW w:w="1843" w:type="dxa"/>
            <w:shd w:val="clear" w:color="auto" w:fill="auto"/>
          </w:tcPr>
          <w:p w14:paraId="7E2EE556" w14:textId="1A8CA2D8" w:rsidR="00EF1E70" w:rsidRPr="00ED3A64" w:rsidRDefault="00EF1E70" w:rsidP="00911F4C">
            <w:pPr>
              <w:pStyle w:val="TableColumnHeading2"/>
              <w:framePr w:wrap="around"/>
              <w:rPr>
                <w:rFonts w:eastAsiaTheme="majorEastAsia" w:cs="Arial"/>
              </w:rPr>
            </w:pPr>
            <w:r w:rsidRPr="00ED3A64">
              <w:rPr>
                <w:rFonts w:cs="Arial"/>
              </w:rPr>
              <w:t>Personal</w:t>
            </w:r>
          </w:p>
        </w:tc>
        <w:tc>
          <w:tcPr>
            <w:tcW w:w="7938" w:type="dxa"/>
            <w:shd w:val="clear" w:color="auto" w:fill="auto"/>
          </w:tcPr>
          <w:p w14:paraId="682100D0" w14:textId="51B22404" w:rsidR="00EF1E70" w:rsidRPr="00ED3A64" w:rsidRDefault="00EF1E70" w:rsidP="00EF1E70">
            <w:pPr>
              <w:pStyle w:val="Bullet1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 xml:space="preserve">Excellent interpersonal, communication and presentation skills, including an ability to acquire information and influence others with diplomacy, </w:t>
            </w:r>
            <w:proofErr w:type="gramStart"/>
            <w:r w:rsidRPr="00ED3A64">
              <w:rPr>
                <w:rFonts w:ascii="Arial" w:hAnsi="Arial" w:cs="Arial"/>
              </w:rPr>
              <w:t>tact</w:t>
            </w:r>
            <w:proofErr w:type="gramEnd"/>
            <w:r w:rsidRPr="00ED3A64">
              <w:rPr>
                <w:rFonts w:ascii="Arial" w:hAnsi="Arial" w:cs="Arial"/>
              </w:rPr>
              <w:t xml:space="preserve"> and discretion and to engage internal and external stakeholders at all levels with respect and confidence and strong written communication skills</w:t>
            </w:r>
          </w:p>
          <w:p w14:paraId="55290D0B" w14:textId="7733AF3D" w:rsidR="00EF1E70" w:rsidRPr="00ED3A64" w:rsidRDefault="00EF1E70" w:rsidP="00EF1E70">
            <w:pPr>
              <w:pStyle w:val="Bullet1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 xml:space="preserve">Strong </w:t>
            </w:r>
            <w:proofErr w:type="gramStart"/>
            <w:r w:rsidRPr="00ED3A64">
              <w:rPr>
                <w:rFonts w:ascii="Arial" w:hAnsi="Arial" w:cs="Arial"/>
              </w:rPr>
              <w:t>problem solving</w:t>
            </w:r>
            <w:proofErr w:type="gramEnd"/>
            <w:r w:rsidRPr="00ED3A64">
              <w:rPr>
                <w:rFonts w:ascii="Arial" w:hAnsi="Arial" w:cs="Arial"/>
              </w:rPr>
              <w:t xml:space="preserve"> skills, focus, persistence and a positive outlook to ensure work is completed and outputs are of the appropriate quality, and accuracy</w:t>
            </w:r>
          </w:p>
          <w:p w14:paraId="22E644E7" w14:textId="14D6A5AF" w:rsidR="00EF1E70" w:rsidRPr="00ED3A64" w:rsidRDefault="00EF1E70" w:rsidP="00EF1E70">
            <w:pPr>
              <w:pStyle w:val="Bullet1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>Ability to manage and prioritise multiple concurrent tasks, meet tight deadlines and work flexible hours as required to meet business needs</w:t>
            </w:r>
          </w:p>
          <w:p w14:paraId="76EE0697" w14:textId="099EDB0E" w:rsidR="00EF1E70" w:rsidRPr="00ED3A64" w:rsidRDefault="00EF1E70" w:rsidP="00EF1E70">
            <w:pPr>
              <w:pStyle w:val="Bullet1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>Ability to work in both a collaborative and autonomous manner</w:t>
            </w:r>
          </w:p>
          <w:p w14:paraId="247FC34C" w14:textId="2E466F92" w:rsidR="00EF1E70" w:rsidRPr="00ED3A64" w:rsidRDefault="00EF1E70" w:rsidP="00EF1E70">
            <w:pPr>
              <w:pStyle w:val="Bullet1"/>
              <w:rPr>
                <w:rFonts w:ascii="Arial" w:hAnsi="Arial" w:cs="Arial"/>
              </w:rPr>
            </w:pPr>
            <w:r w:rsidRPr="00ED3A64">
              <w:rPr>
                <w:rFonts w:ascii="Arial" w:hAnsi="Arial" w:cs="Arial"/>
              </w:rPr>
              <w:t>A high level of personal integrity</w:t>
            </w:r>
          </w:p>
        </w:tc>
      </w:tr>
    </w:tbl>
    <w:p w14:paraId="00140190" w14:textId="272CFD9E" w:rsidR="00EF1E70" w:rsidRPr="00ED3A64" w:rsidRDefault="00EF1E70" w:rsidP="00EF1E70">
      <w:pPr>
        <w:rPr>
          <w:rFonts w:ascii="Arial" w:hAnsi="Arial" w:cs="Arial"/>
        </w:rPr>
      </w:pPr>
    </w:p>
    <w:sectPr w:rsidR="00EF1E70" w:rsidRPr="00ED3A64" w:rsidSect="00E10E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8038" w14:textId="77777777" w:rsidR="00DD3F14" w:rsidRDefault="00DD3F14">
      <w:pPr>
        <w:spacing w:after="0" w:line="240" w:lineRule="auto"/>
      </w:pPr>
      <w:r>
        <w:separator/>
      </w:r>
    </w:p>
  </w:endnote>
  <w:endnote w:type="continuationSeparator" w:id="0">
    <w:p w14:paraId="549D91EF" w14:textId="77777777" w:rsidR="00DD3F14" w:rsidRDefault="00DD3F14">
      <w:pPr>
        <w:spacing w:after="0" w:line="240" w:lineRule="auto"/>
      </w:pPr>
      <w:r>
        <w:continuationSeparator/>
      </w:r>
    </w:p>
  </w:endnote>
  <w:endnote w:type="continuationNotice" w:id="1">
    <w:p w14:paraId="27F664E1" w14:textId="77777777" w:rsidR="00DD3F14" w:rsidRDefault="00DD3F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5846DE" w:rsidRDefault="005846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5BE7" w14:textId="77777777" w:rsidR="00DD3F14" w:rsidRDefault="00DD3F14">
      <w:pPr>
        <w:spacing w:after="0" w:line="240" w:lineRule="auto"/>
      </w:pPr>
      <w:r>
        <w:separator/>
      </w:r>
    </w:p>
  </w:footnote>
  <w:footnote w:type="continuationSeparator" w:id="0">
    <w:p w14:paraId="353319E9" w14:textId="77777777" w:rsidR="00DD3F14" w:rsidRDefault="00DD3F14">
      <w:pPr>
        <w:spacing w:after="0" w:line="240" w:lineRule="auto"/>
      </w:pPr>
      <w:r>
        <w:continuationSeparator/>
      </w:r>
    </w:p>
  </w:footnote>
  <w:footnote w:type="continuationNotice" w:id="1">
    <w:p w14:paraId="34E3A139" w14:textId="77777777" w:rsidR="00DD3F14" w:rsidRDefault="00DD3F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multi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1"/>
    <w:multiLevelType w:val="multi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2"/>
    <w:multiLevelType w:val="multi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3"/>
    <w:multiLevelType w:val="multi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D948B1"/>
    <w:multiLevelType w:val="hybridMultilevel"/>
    <w:tmpl w:val="DA988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F65808"/>
    <w:multiLevelType w:val="hybridMultilevel"/>
    <w:tmpl w:val="D9D20C7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1E0D1A"/>
    <w:multiLevelType w:val="hybridMultilevel"/>
    <w:tmpl w:val="ABB83D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4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A3E482A"/>
    <w:multiLevelType w:val="hybridMultilevel"/>
    <w:tmpl w:val="7C92513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B00C8"/>
    <w:multiLevelType w:val="hybridMultilevel"/>
    <w:tmpl w:val="386AA86A"/>
    <w:lvl w:ilvl="0" w:tplc="2594181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F8FA101C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 w:tplc="7F7400E0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 w:tplc="EE108AA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B9AE7F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7DEBB1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1A45F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996CA3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BA62A9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0B54"/>
    <w:multiLevelType w:val="hybridMultilevel"/>
    <w:tmpl w:val="77AC71B6"/>
    <w:lvl w:ilvl="0" w:tplc="59D6D49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7A92BA4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 w:tplc="AC5A9F1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 w:tplc="ACA0E0E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633AFC5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090A50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86C34D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3D0EC7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E203F3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2"/>
  </w:num>
  <w:num w:numId="5">
    <w:abstractNumId w:val="16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9"/>
  </w:num>
  <w:num w:numId="16">
    <w:abstractNumId w:val="21"/>
  </w:num>
  <w:num w:numId="17">
    <w:abstractNumId w:val="7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7"/>
  </w:num>
  <w:num w:numId="23">
    <w:abstractNumId w:val="1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03EAC"/>
    <w:rsid w:val="0001146B"/>
    <w:rsid w:val="000306EC"/>
    <w:rsid w:val="00031808"/>
    <w:rsid w:val="00031888"/>
    <w:rsid w:val="000318FA"/>
    <w:rsid w:val="00084174"/>
    <w:rsid w:val="00085561"/>
    <w:rsid w:val="000922BC"/>
    <w:rsid w:val="000C7D7D"/>
    <w:rsid w:val="000D1DC0"/>
    <w:rsid w:val="000E1028"/>
    <w:rsid w:val="00100440"/>
    <w:rsid w:val="0010216C"/>
    <w:rsid w:val="00104EA5"/>
    <w:rsid w:val="00145A5D"/>
    <w:rsid w:val="00152805"/>
    <w:rsid w:val="0015372F"/>
    <w:rsid w:val="001A1865"/>
    <w:rsid w:val="001B2DAF"/>
    <w:rsid w:val="001D03F0"/>
    <w:rsid w:val="001D4D4B"/>
    <w:rsid w:val="001F0B79"/>
    <w:rsid w:val="001F261B"/>
    <w:rsid w:val="001F73D9"/>
    <w:rsid w:val="00221227"/>
    <w:rsid w:val="00227EDA"/>
    <w:rsid w:val="00236EB0"/>
    <w:rsid w:val="00241111"/>
    <w:rsid w:val="002442C5"/>
    <w:rsid w:val="00252CAD"/>
    <w:rsid w:val="002742DF"/>
    <w:rsid w:val="00274539"/>
    <w:rsid w:val="002A2AAC"/>
    <w:rsid w:val="002A447B"/>
    <w:rsid w:val="002A6ED2"/>
    <w:rsid w:val="002B2635"/>
    <w:rsid w:val="002B2A8E"/>
    <w:rsid w:val="002D5BCA"/>
    <w:rsid w:val="003A4DDC"/>
    <w:rsid w:val="003C6F5A"/>
    <w:rsid w:val="003C7181"/>
    <w:rsid w:val="003E3891"/>
    <w:rsid w:val="003F2E00"/>
    <w:rsid w:val="003F4999"/>
    <w:rsid w:val="0041084E"/>
    <w:rsid w:val="00412AF0"/>
    <w:rsid w:val="00415677"/>
    <w:rsid w:val="00431EEA"/>
    <w:rsid w:val="00450499"/>
    <w:rsid w:val="004846B1"/>
    <w:rsid w:val="004B2052"/>
    <w:rsid w:val="004D33F8"/>
    <w:rsid w:val="004D6843"/>
    <w:rsid w:val="0053021F"/>
    <w:rsid w:val="005846DE"/>
    <w:rsid w:val="0058567C"/>
    <w:rsid w:val="005961A4"/>
    <w:rsid w:val="005A2591"/>
    <w:rsid w:val="005A6372"/>
    <w:rsid w:val="005D1008"/>
    <w:rsid w:val="005E25A1"/>
    <w:rsid w:val="005F7929"/>
    <w:rsid w:val="00612F16"/>
    <w:rsid w:val="00621531"/>
    <w:rsid w:val="00622238"/>
    <w:rsid w:val="00625FF7"/>
    <w:rsid w:val="00626CDD"/>
    <w:rsid w:val="006329BB"/>
    <w:rsid w:val="006361AA"/>
    <w:rsid w:val="00642983"/>
    <w:rsid w:val="0064530D"/>
    <w:rsid w:val="006625F3"/>
    <w:rsid w:val="00683423"/>
    <w:rsid w:val="006C13B1"/>
    <w:rsid w:val="006C2B24"/>
    <w:rsid w:val="006E073D"/>
    <w:rsid w:val="006E7EAF"/>
    <w:rsid w:val="006F3973"/>
    <w:rsid w:val="006F59F6"/>
    <w:rsid w:val="00760E3E"/>
    <w:rsid w:val="00785AD6"/>
    <w:rsid w:val="007934D0"/>
    <w:rsid w:val="007B73D5"/>
    <w:rsid w:val="007C3244"/>
    <w:rsid w:val="007D05DF"/>
    <w:rsid w:val="007D3B18"/>
    <w:rsid w:val="007F7FD8"/>
    <w:rsid w:val="008018D2"/>
    <w:rsid w:val="0082059B"/>
    <w:rsid w:val="008316E8"/>
    <w:rsid w:val="00855DB5"/>
    <w:rsid w:val="0086633E"/>
    <w:rsid w:val="00866612"/>
    <w:rsid w:val="00871342"/>
    <w:rsid w:val="0087387B"/>
    <w:rsid w:val="00884C87"/>
    <w:rsid w:val="00891E6D"/>
    <w:rsid w:val="00895902"/>
    <w:rsid w:val="008B430E"/>
    <w:rsid w:val="008F717F"/>
    <w:rsid w:val="00911F4C"/>
    <w:rsid w:val="00917232"/>
    <w:rsid w:val="00925277"/>
    <w:rsid w:val="00933B7A"/>
    <w:rsid w:val="00936161"/>
    <w:rsid w:val="009814AF"/>
    <w:rsid w:val="00993B2E"/>
    <w:rsid w:val="00997EB0"/>
    <w:rsid w:val="00A01AEC"/>
    <w:rsid w:val="00A06C27"/>
    <w:rsid w:val="00A13F6A"/>
    <w:rsid w:val="00A32E3D"/>
    <w:rsid w:val="00A348DE"/>
    <w:rsid w:val="00AB56C9"/>
    <w:rsid w:val="00AC0FC5"/>
    <w:rsid w:val="00B07483"/>
    <w:rsid w:val="00B477FE"/>
    <w:rsid w:val="00B6307A"/>
    <w:rsid w:val="00B63D81"/>
    <w:rsid w:val="00B64E87"/>
    <w:rsid w:val="00B903B6"/>
    <w:rsid w:val="00BA5B37"/>
    <w:rsid w:val="00BA5E42"/>
    <w:rsid w:val="00BB0A8C"/>
    <w:rsid w:val="00BC2C12"/>
    <w:rsid w:val="00BC6D63"/>
    <w:rsid w:val="00BD2FCB"/>
    <w:rsid w:val="00BF5231"/>
    <w:rsid w:val="00BF5354"/>
    <w:rsid w:val="00BF79C2"/>
    <w:rsid w:val="00C325D0"/>
    <w:rsid w:val="00C35D1C"/>
    <w:rsid w:val="00C51596"/>
    <w:rsid w:val="00C97FE5"/>
    <w:rsid w:val="00CA4223"/>
    <w:rsid w:val="00CB673D"/>
    <w:rsid w:val="00D948EA"/>
    <w:rsid w:val="00DA210E"/>
    <w:rsid w:val="00DD3F14"/>
    <w:rsid w:val="00DD5DA1"/>
    <w:rsid w:val="00DE7684"/>
    <w:rsid w:val="00DF1E4F"/>
    <w:rsid w:val="00E07889"/>
    <w:rsid w:val="00E10EE3"/>
    <w:rsid w:val="00E20839"/>
    <w:rsid w:val="00E33163"/>
    <w:rsid w:val="00E40742"/>
    <w:rsid w:val="00E52213"/>
    <w:rsid w:val="00E67757"/>
    <w:rsid w:val="00E67F6E"/>
    <w:rsid w:val="00E76A72"/>
    <w:rsid w:val="00E877C6"/>
    <w:rsid w:val="00E97FF6"/>
    <w:rsid w:val="00ED1C59"/>
    <w:rsid w:val="00ED3A64"/>
    <w:rsid w:val="00EE47C7"/>
    <w:rsid w:val="00EF1E70"/>
    <w:rsid w:val="00EF34E7"/>
    <w:rsid w:val="00EF3DE2"/>
    <w:rsid w:val="00F11031"/>
    <w:rsid w:val="00F20BD5"/>
    <w:rsid w:val="00F23FEC"/>
    <w:rsid w:val="00F247B4"/>
    <w:rsid w:val="00F420DC"/>
    <w:rsid w:val="00F57CC1"/>
    <w:rsid w:val="00F8409D"/>
    <w:rsid w:val="00F86439"/>
    <w:rsid w:val="0C77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9B0E11"/>
  <w15:chartTrackingRefBased/>
  <w15:docId w15:val="{05B396C5-1F93-43C3-AAD0-EB4FA7F0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  <w:numId w:val="17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E54738F4B5C48A2BC0D9DF441BC3D" ma:contentTypeVersion="13" ma:contentTypeDescription="Create a new document." ma:contentTypeScope="" ma:versionID="0ac67cf92957c89622ebaf7b0a32d65b">
  <xsd:schema xmlns:xsd="http://www.w3.org/2001/XMLSchema" xmlns:xs="http://www.w3.org/2001/XMLSchema" xmlns:p="http://schemas.microsoft.com/office/2006/metadata/properties" xmlns:ns3="26a26b5c-b10c-4fa1-9d10-f40668df12b1" xmlns:ns4="e064acfe-46e7-40fe-9d49-578d819864b4" targetNamespace="http://schemas.microsoft.com/office/2006/metadata/properties" ma:root="true" ma:fieldsID="349e203bb8998525d393d82e47986252" ns3:_="" ns4:_="">
    <xsd:import namespace="26a26b5c-b10c-4fa1-9d10-f40668df12b1"/>
    <xsd:import namespace="e064acfe-46e7-40fe-9d49-578d81986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26b5c-b10c-4fa1-9d10-f40668df12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acfe-46e7-40fe-9d49-578d81986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C6252-8E24-46E7-B99F-DE77E2E5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26b5c-b10c-4fa1-9d10-f40668df12b1"/>
    <ds:schemaRef ds:uri="e064acfe-46e7-40fe-9d49-578d81986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Template.dotx</Template>
  <TotalTime>8</TotalTime>
  <Pages>3</Pages>
  <Words>681</Words>
  <Characters>4138</Characters>
  <Application>Microsoft Office Word</Application>
  <DocSecurity>0</DocSecurity>
  <Lines>82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Maria Milston</cp:lastModifiedBy>
  <cp:revision>11</cp:revision>
  <cp:lastPrinted>2021-02-08T06:51:00Z</cp:lastPrinted>
  <dcterms:created xsi:type="dcterms:W3CDTF">2021-01-27T04:59:00Z</dcterms:created>
  <dcterms:modified xsi:type="dcterms:W3CDTF">2021-02-08T06:51:00Z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0x010100A7EE54738F4B5C48A2BC0D9DF441BC3D</vt:lpwstr>
  </property>
  <property fmtid="{D5CDD505-2E9C-101B-9397-08002B2CF9AE}" pid="3" name="_dlc_DocIdItemGuid">
    <vt:lpwstr>f682490f-fe8d-4857-bd20-f700d3f3905c</vt:lpwstr>
  </property>
</Properties>
</file>