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E7297" w14:textId="77777777" w:rsidR="00A86409" w:rsidRPr="004D60F4" w:rsidRDefault="00A86409" w:rsidP="00A86409">
      <w:pPr>
        <w:pStyle w:val="Heading1"/>
        <w:rPr>
          <w:rFonts w:eastAsia="Calibri"/>
        </w:rPr>
      </w:pPr>
      <w:r>
        <w:rPr>
          <w:rFonts w:eastAsia="Calibri"/>
        </w:rPr>
        <w:t xml:space="preserve">IT Applications Support Specialist </w:t>
      </w:r>
    </w:p>
    <w:p w14:paraId="496EC4B3" w14:textId="77777777" w:rsidR="00A86409" w:rsidRPr="0007660D" w:rsidRDefault="00A86409" w:rsidP="00A86409">
      <w:pPr>
        <w:pStyle w:val="BodyText"/>
      </w:pPr>
      <w:r w:rsidRPr="0007660D">
        <w:t>Reports to</w:t>
      </w:r>
      <w:r w:rsidRPr="0007660D">
        <w:tab/>
      </w:r>
      <w:r>
        <w:t>IT Operations Manager Data and Systems</w:t>
      </w:r>
    </w:p>
    <w:p w14:paraId="397CE98F" w14:textId="77777777" w:rsidR="00A86409" w:rsidRPr="0007660D" w:rsidRDefault="00A86409" w:rsidP="00A86409">
      <w:pPr>
        <w:pStyle w:val="BodyText"/>
      </w:pPr>
      <w:r w:rsidRPr="0007660D">
        <w:t>Band Level</w:t>
      </w:r>
      <w:r w:rsidRPr="0007660D">
        <w:tab/>
      </w:r>
      <w:r w:rsidRPr="0059598B">
        <w:t xml:space="preserve">Band </w:t>
      </w:r>
      <w:r w:rsidRPr="00731562">
        <w:t>4</w:t>
      </w:r>
      <w:r w:rsidRPr="0059598B">
        <w:t>,</w:t>
      </w:r>
      <w:r w:rsidRPr="0007660D">
        <w:t xml:space="preserve"> Enterprise Agreement 201</w:t>
      </w:r>
      <w:r>
        <w:t>8</w:t>
      </w:r>
    </w:p>
    <w:p w14:paraId="0818E752" w14:textId="77777777" w:rsidR="00A86409" w:rsidRDefault="00A86409" w:rsidP="00A86409">
      <w:pPr>
        <w:pStyle w:val="Heading2"/>
      </w:pPr>
      <w:r w:rsidRPr="0097798F">
        <w:rPr>
          <w:rFonts w:eastAsia="Calibri"/>
        </w:rPr>
        <w:t>Position Summary</w:t>
      </w:r>
    </w:p>
    <w:p w14:paraId="643C19EF" w14:textId="5FD9D158" w:rsidR="008F5500" w:rsidRDefault="00A86409" w:rsidP="00A86409">
      <w:r>
        <w:t xml:space="preserve">The </w:t>
      </w:r>
      <w:r w:rsidRPr="00B1291E">
        <w:t>IT Applications Support</w:t>
      </w:r>
      <w:r>
        <w:t xml:space="preserve"> Specialist is responsible for </w:t>
      </w:r>
      <w:r w:rsidR="007552B6">
        <w:t>supporting</w:t>
      </w:r>
      <w:r>
        <w:t xml:space="preserve"> HealthShare Victoria’s common IT Business Systems and Applications in line with IT policies, </w:t>
      </w:r>
      <w:proofErr w:type="gramStart"/>
      <w:r>
        <w:t>processes</w:t>
      </w:r>
      <w:proofErr w:type="gramEnd"/>
      <w:r>
        <w:t xml:space="preserve"> and governance structures. The role </w:t>
      </w:r>
      <w:r w:rsidR="001F6874">
        <w:t>reports</w:t>
      </w:r>
      <w:r>
        <w:t xml:space="preserve"> to the IT Operations Manager and</w:t>
      </w:r>
      <w:r w:rsidR="001F6874">
        <w:t xml:space="preserve"> provides support</w:t>
      </w:r>
      <w:r w:rsidR="0022684B">
        <w:t>,</w:t>
      </w:r>
      <w:r w:rsidR="001F6874">
        <w:t xml:space="preserve"> and tips on how to get the most </w:t>
      </w:r>
      <w:r w:rsidR="0022684B">
        <w:t>from</w:t>
      </w:r>
      <w:r w:rsidR="001F6874">
        <w:t xml:space="preserve"> our core applications to</w:t>
      </w:r>
      <w:r>
        <w:t xml:space="preserve"> wider HSV team</w:t>
      </w:r>
      <w:r w:rsidR="001947C9">
        <w:t xml:space="preserve">. </w:t>
      </w:r>
      <w:r w:rsidR="00A60E8E">
        <w:t xml:space="preserve">The successful applicant </w:t>
      </w:r>
      <w:r w:rsidR="000C77B8">
        <w:t>will have a</w:t>
      </w:r>
      <w:r w:rsidR="00C559C4">
        <w:t>n</w:t>
      </w:r>
      <w:r w:rsidR="000C77B8">
        <w:t xml:space="preserve"> </w:t>
      </w:r>
      <w:r w:rsidR="00803EE3">
        <w:t>inquisitive</w:t>
      </w:r>
      <w:r w:rsidR="000C77B8">
        <w:t xml:space="preserve"> </w:t>
      </w:r>
      <w:r w:rsidR="00C559C4">
        <w:t xml:space="preserve">outgoing </w:t>
      </w:r>
      <w:r w:rsidR="000C77B8">
        <w:t xml:space="preserve">attitude with </w:t>
      </w:r>
      <w:r w:rsidR="0022684B">
        <w:t>the ability to</w:t>
      </w:r>
      <w:r w:rsidR="009B7960">
        <w:t xml:space="preserve"> communicate outward in both technical and non-technical manner.</w:t>
      </w:r>
    </w:p>
    <w:p w14:paraId="42D96775" w14:textId="77777777" w:rsidR="00A86409" w:rsidRDefault="00A86409" w:rsidP="00A86409">
      <w:pPr>
        <w:pStyle w:val="Heading2"/>
        <w:rPr>
          <w:rFonts w:eastAsia="Calibri"/>
        </w:rPr>
      </w:pPr>
      <w:r w:rsidRPr="0097798F">
        <w:rPr>
          <w:rFonts w:eastAsia="Calibri"/>
        </w:rPr>
        <w:t>Specific Duties and Responsibilities</w:t>
      </w:r>
    </w:p>
    <w:p w14:paraId="2962CCBF" w14:textId="77777777" w:rsidR="00A86409" w:rsidRDefault="00A86409" w:rsidP="00A86409">
      <w:pPr>
        <w:pStyle w:val="Heading3"/>
        <w:rPr>
          <w:rFonts w:eastAsia="Calibri"/>
        </w:rPr>
      </w:pPr>
      <w:r>
        <w:rPr>
          <w:rFonts w:eastAsia="Calibri"/>
        </w:rPr>
        <w:t xml:space="preserve">IT Applications </w:t>
      </w:r>
    </w:p>
    <w:p w14:paraId="4E557BAD" w14:textId="75C1CBB1" w:rsidR="00A86409" w:rsidRDefault="00A86409" w:rsidP="00A86409">
      <w:pPr>
        <w:pStyle w:val="Bullet1"/>
        <w:numPr>
          <w:ilvl w:val="0"/>
          <w:numId w:val="20"/>
        </w:numPr>
      </w:pPr>
      <w:r>
        <w:t xml:space="preserve">Act as the </w:t>
      </w:r>
      <w:r w:rsidR="00015CA5">
        <w:t>go to person</w:t>
      </w:r>
      <w:r>
        <w:t xml:space="preserve"> for business applications </w:t>
      </w:r>
      <w:r w:rsidR="009837CE">
        <w:t>across</w:t>
      </w:r>
      <w:r w:rsidR="00BE2A85">
        <w:t xml:space="preserve"> the</w:t>
      </w:r>
      <w:r>
        <w:t xml:space="preserve"> </w:t>
      </w:r>
      <w:r w:rsidR="00B375DA">
        <w:t xml:space="preserve">Microsoft 365 suite including Teams, </w:t>
      </w:r>
      <w:proofErr w:type="gramStart"/>
      <w:r w:rsidR="00B375DA">
        <w:t>SharePoint</w:t>
      </w:r>
      <w:proofErr w:type="gramEnd"/>
      <w:r w:rsidR="00B375DA">
        <w:t xml:space="preserve"> and other applications.</w:t>
      </w:r>
      <w:r w:rsidR="0043235A">
        <w:t xml:space="preserve"> Exposure to </w:t>
      </w:r>
      <w:r>
        <w:t>Salesforce, Totara (e-learning)</w:t>
      </w:r>
      <w:r w:rsidR="009837CE">
        <w:t xml:space="preserve"> and </w:t>
      </w:r>
      <w:r w:rsidR="003068FF">
        <w:t xml:space="preserve">Website Content </w:t>
      </w:r>
      <w:r w:rsidR="0004119A">
        <w:t>Management</w:t>
      </w:r>
      <w:r w:rsidR="003068FF">
        <w:t xml:space="preserve"> Systems would be an advantage.</w:t>
      </w:r>
      <w:r>
        <w:t xml:space="preserve"> </w:t>
      </w:r>
    </w:p>
    <w:p w14:paraId="40766FD8" w14:textId="1E11DD4E" w:rsidR="00A86409" w:rsidRDefault="0004119A" w:rsidP="00A86409">
      <w:pPr>
        <w:pStyle w:val="Bullet1"/>
        <w:numPr>
          <w:ilvl w:val="0"/>
          <w:numId w:val="20"/>
        </w:numPr>
      </w:pPr>
      <w:r>
        <w:t>Administer Business</w:t>
      </w:r>
      <w:r w:rsidR="00A86409">
        <w:t xml:space="preserve"> Systems and IT applications across production and test environments to ensure availability and performance </w:t>
      </w:r>
      <w:r w:rsidR="004403E9">
        <w:t>targets are met</w:t>
      </w:r>
      <w:r w:rsidR="00A86409">
        <w:t>.</w:t>
      </w:r>
    </w:p>
    <w:p w14:paraId="1AAD7CB3" w14:textId="77777777" w:rsidR="00A86409" w:rsidRDefault="00A86409" w:rsidP="00A86409">
      <w:pPr>
        <w:pStyle w:val="Bullet1"/>
        <w:numPr>
          <w:ilvl w:val="0"/>
          <w:numId w:val="20"/>
        </w:numPr>
      </w:pPr>
      <w:r w:rsidRPr="00C91E56">
        <w:t xml:space="preserve">Provide </w:t>
      </w:r>
      <w:r>
        <w:t>second</w:t>
      </w:r>
      <w:r w:rsidRPr="00C91E56">
        <w:t xml:space="preserve"> &amp; </w:t>
      </w:r>
      <w:r>
        <w:t>third</w:t>
      </w:r>
      <w:r w:rsidRPr="00C91E56">
        <w:t xml:space="preserve"> level application support &amp; troubleshooting to internal users. </w:t>
      </w:r>
    </w:p>
    <w:p w14:paraId="0C95A098" w14:textId="77883640" w:rsidR="00A86409" w:rsidRDefault="00A86409" w:rsidP="00A86409">
      <w:pPr>
        <w:pStyle w:val="Bullet1"/>
        <w:numPr>
          <w:ilvl w:val="0"/>
          <w:numId w:val="20"/>
        </w:numPr>
      </w:pPr>
      <w:r>
        <w:t xml:space="preserve">Co-ordinate and perform application implementation, </w:t>
      </w:r>
      <w:proofErr w:type="gramStart"/>
      <w:r>
        <w:t>changes</w:t>
      </w:r>
      <w:proofErr w:type="gramEnd"/>
      <w:r>
        <w:t xml:space="preserve"> and upgrades</w:t>
      </w:r>
      <w:r w:rsidR="004540CE">
        <w:t>.</w:t>
      </w:r>
    </w:p>
    <w:p w14:paraId="633E9838" w14:textId="7BA99177" w:rsidR="00A86409" w:rsidRDefault="002D04CD" w:rsidP="00A86409">
      <w:pPr>
        <w:pStyle w:val="Bullet1"/>
        <w:numPr>
          <w:ilvl w:val="0"/>
          <w:numId w:val="20"/>
        </w:numPr>
      </w:pPr>
      <w:r>
        <w:t>M</w:t>
      </w:r>
      <w:r w:rsidR="00A86409">
        <w:t xml:space="preserve">onitoring </w:t>
      </w:r>
      <w:r>
        <w:t xml:space="preserve">of </w:t>
      </w:r>
      <w:r w:rsidR="00A86409">
        <w:t>applications to ensure on-going availability and capacity for all corporate systems.</w:t>
      </w:r>
    </w:p>
    <w:p w14:paraId="27EBC63E" w14:textId="255180EB" w:rsidR="00A86409" w:rsidRDefault="00C76619" w:rsidP="00A86409">
      <w:pPr>
        <w:pStyle w:val="Bullet1"/>
        <w:numPr>
          <w:ilvl w:val="0"/>
          <w:numId w:val="20"/>
        </w:numPr>
      </w:pPr>
      <w:r>
        <w:t>A</w:t>
      </w:r>
      <w:r w:rsidR="00A86409">
        <w:t>dhere to IT change control process across all environments.</w:t>
      </w:r>
    </w:p>
    <w:p w14:paraId="1B20FA63" w14:textId="218343B4" w:rsidR="00A86409" w:rsidRDefault="00C76619" w:rsidP="00A86409">
      <w:pPr>
        <w:pStyle w:val="Bullet1"/>
        <w:numPr>
          <w:ilvl w:val="0"/>
          <w:numId w:val="20"/>
        </w:numPr>
      </w:pPr>
      <w:r>
        <w:t>Work with</w:t>
      </w:r>
      <w:r w:rsidR="00A86409">
        <w:t xml:space="preserve"> application interest groups to surface ideas for improvements.</w:t>
      </w:r>
    </w:p>
    <w:p w14:paraId="7C3E3828" w14:textId="77777777" w:rsidR="007F027D" w:rsidRPr="007F027D" w:rsidRDefault="00A86409" w:rsidP="00A86409">
      <w:pPr>
        <w:pStyle w:val="Bullet1"/>
        <w:numPr>
          <w:ilvl w:val="0"/>
          <w:numId w:val="20"/>
        </w:numPr>
      </w:pPr>
      <w:r>
        <w:rPr>
          <w:rFonts w:ascii="Helvetica" w:hAnsi="Helvetica"/>
          <w:color w:val="1C1C1C"/>
          <w:shd w:val="clear" w:color="auto" w:fill="FFFFFF"/>
        </w:rPr>
        <w:t xml:space="preserve">Investigate and resolve incidents and problems for all Business Systems. Provide second and third level technical support to the IT support staff. </w:t>
      </w:r>
    </w:p>
    <w:p w14:paraId="39B943E2" w14:textId="025EB054" w:rsidR="00A86409" w:rsidRDefault="007F027D" w:rsidP="00A86409">
      <w:pPr>
        <w:pStyle w:val="Bullet1"/>
        <w:numPr>
          <w:ilvl w:val="0"/>
          <w:numId w:val="20"/>
        </w:numPr>
      </w:pPr>
      <w:r>
        <w:rPr>
          <w:rFonts w:ascii="Helvetica" w:hAnsi="Helvetica"/>
          <w:color w:val="1C1C1C"/>
          <w:shd w:val="clear" w:color="auto" w:fill="FFFFFF"/>
        </w:rPr>
        <w:t>L</w:t>
      </w:r>
      <w:r w:rsidR="00A86409">
        <w:rPr>
          <w:rFonts w:ascii="Helvetica" w:hAnsi="Helvetica"/>
          <w:color w:val="1C1C1C"/>
          <w:shd w:val="clear" w:color="auto" w:fill="FFFFFF"/>
        </w:rPr>
        <w:t>iais</w:t>
      </w:r>
      <w:r>
        <w:rPr>
          <w:rFonts w:ascii="Helvetica" w:hAnsi="Helvetica"/>
          <w:color w:val="1C1C1C"/>
          <w:shd w:val="clear" w:color="auto" w:fill="FFFFFF"/>
        </w:rPr>
        <w:t>e</w:t>
      </w:r>
      <w:r w:rsidR="00A86409">
        <w:rPr>
          <w:rFonts w:ascii="Helvetica" w:hAnsi="Helvetica"/>
          <w:color w:val="1C1C1C"/>
          <w:shd w:val="clear" w:color="auto" w:fill="FFFFFF"/>
        </w:rPr>
        <w:t xml:space="preserve"> with external vendors as required.</w:t>
      </w:r>
    </w:p>
    <w:p w14:paraId="7DCA818B" w14:textId="77777777" w:rsidR="00A86409" w:rsidRDefault="00A86409" w:rsidP="00A86409">
      <w:pPr>
        <w:pStyle w:val="Bullet1"/>
        <w:numPr>
          <w:ilvl w:val="0"/>
          <w:numId w:val="20"/>
        </w:numPr>
      </w:pPr>
      <w:r>
        <w:t xml:space="preserve">Maintain operational support guides, user guides, </w:t>
      </w:r>
      <w:proofErr w:type="gramStart"/>
      <w:r>
        <w:t>tips</w:t>
      </w:r>
      <w:proofErr w:type="gramEnd"/>
      <w:r>
        <w:t xml:space="preserve"> and other technical documentation.</w:t>
      </w:r>
    </w:p>
    <w:p w14:paraId="5CD89F0A" w14:textId="77777777" w:rsidR="00A86409" w:rsidRPr="00A13D6D" w:rsidRDefault="00A86409" w:rsidP="00A86409">
      <w:pPr>
        <w:pStyle w:val="Heading3"/>
        <w:rPr>
          <w:rFonts w:eastAsiaTheme="minorHAnsi"/>
        </w:rPr>
      </w:pPr>
      <w:r w:rsidRPr="00A13D6D">
        <w:rPr>
          <w:rFonts w:eastAsiaTheme="minorHAnsi"/>
        </w:rPr>
        <w:t xml:space="preserve">Leadership </w:t>
      </w:r>
    </w:p>
    <w:p w14:paraId="7D5A320C" w14:textId="77777777" w:rsidR="00A86409" w:rsidRPr="00E078AA" w:rsidRDefault="00A86409" w:rsidP="00A86409">
      <w:pPr>
        <w:pStyle w:val="Bullet1"/>
        <w:numPr>
          <w:ilvl w:val="0"/>
          <w:numId w:val="20"/>
        </w:numPr>
      </w:pPr>
      <w:r w:rsidRPr="00E078AA">
        <w:t>Foster a workplace culture that is consistent with HPV’s organisational culture emphasising organisational values.</w:t>
      </w:r>
    </w:p>
    <w:p w14:paraId="083EFA63" w14:textId="3D005D6F" w:rsidR="00A86409" w:rsidRPr="00E078AA" w:rsidRDefault="00A86409" w:rsidP="00A86409">
      <w:pPr>
        <w:pStyle w:val="Bullet1"/>
        <w:numPr>
          <w:ilvl w:val="0"/>
          <w:numId w:val="20"/>
        </w:numPr>
      </w:pPr>
      <w:r w:rsidRPr="00E078AA">
        <w:t xml:space="preserve">Maintain strong lines of communication, </w:t>
      </w:r>
      <w:r w:rsidR="00C90298">
        <w:t>with</w:t>
      </w:r>
      <w:r w:rsidRPr="00E078AA">
        <w:t xml:space="preserve"> key</w:t>
      </w:r>
      <w:r w:rsidR="00C90298">
        <w:t xml:space="preserve"> stakeholders</w:t>
      </w:r>
      <w:r w:rsidRPr="00E078AA">
        <w:t xml:space="preserve"> to ensure the smooth operation of the organisation. </w:t>
      </w:r>
    </w:p>
    <w:p w14:paraId="73185D89" w14:textId="77777777" w:rsidR="00A86409" w:rsidRPr="00E078AA" w:rsidRDefault="00A86409" w:rsidP="00A86409">
      <w:pPr>
        <w:pStyle w:val="Bullet1"/>
        <w:numPr>
          <w:ilvl w:val="0"/>
          <w:numId w:val="20"/>
        </w:numPr>
      </w:pPr>
      <w:r w:rsidRPr="00E078AA">
        <w:t>Support organisational change and growth as requested to assist H</w:t>
      </w:r>
      <w:r>
        <w:t>S</w:t>
      </w:r>
      <w:r w:rsidRPr="00E078AA">
        <w:t xml:space="preserve">V in fulfilling its legislative functions in line with its Corporate Strategy. </w:t>
      </w:r>
    </w:p>
    <w:p w14:paraId="08C94C1B" w14:textId="77777777" w:rsidR="00A86409" w:rsidRPr="001C4429" w:rsidRDefault="00A86409" w:rsidP="00A86409">
      <w:pPr>
        <w:pStyle w:val="Heading3"/>
        <w:rPr>
          <w:rFonts w:eastAsiaTheme="minorHAnsi"/>
        </w:rPr>
      </w:pPr>
      <w:r w:rsidRPr="001C4429">
        <w:rPr>
          <w:rFonts w:eastAsiaTheme="minorHAnsi"/>
        </w:rPr>
        <w:lastRenderedPageBreak/>
        <w:t>H</w:t>
      </w:r>
      <w:r>
        <w:rPr>
          <w:rFonts w:eastAsiaTheme="minorHAnsi"/>
        </w:rPr>
        <w:t>S</w:t>
      </w:r>
      <w:r w:rsidRPr="001C4429">
        <w:rPr>
          <w:rFonts w:eastAsiaTheme="minorHAnsi"/>
        </w:rPr>
        <w:t>V Values and Cross Functional Collaboration</w:t>
      </w:r>
    </w:p>
    <w:p w14:paraId="2D795AB0" w14:textId="77777777" w:rsidR="00A86409" w:rsidRPr="00E078AA" w:rsidRDefault="00A86409" w:rsidP="00A86409">
      <w:pPr>
        <w:pStyle w:val="Bullet1"/>
        <w:numPr>
          <w:ilvl w:val="0"/>
          <w:numId w:val="20"/>
        </w:numPr>
      </w:pPr>
      <w:r w:rsidRPr="00E078AA">
        <w:t>Establish and maintain strong working relationships with key individuals and groups across HPV’s stakeholder organisations, both internal and external, and develop and apply appropriate engagement and consultation strategies in line with HPV’s values.</w:t>
      </w:r>
    </w:p>
    <w:p w14:paraId="2398D23A" w14:textId="77777777" w:rsidR="00A86409" w:rsidRPr="00E078AA" w:rsidRDefault="00A86409" w:rsidP="00A86409">
      <w:pPr>
        <w:pStyle w:val="Bullet1"/>
        <w:numPr>
          <w:ilvl w:val="0"/>
          <w:numId w:val="20"/>
        </w:numPr>
      </w:pPr>
      <w:r w:rsidRPr="00E078AA">
        <w:t>Represent H</w:t>
      </w:r>
      <w:r>
        <w:t>S</w:t>
      </w:r>
      <w:r w:rsidRPr="00E078AA">
        <w:t>V in appropriate forums to strengthen relationships and improve mutual understanding.</w:t>
      </w:r>
    </w:p>
    <w:p w14:paraId="38C5CF11" w14:textId="77777777" w:rsidR="00A86409" w:rsidRPr="00E078AA" w:rsidRDefault="00A86409" w:rsidP="00A86409">
      <w:pPr>
        <w:pStyle w:val="Bullet1"/>
        <w:numPr>
          <w:ilvl w:val="0"/>
          <w:numId w:val="20"/>
        </w:numPr>
      </w:pPr>
      <w:r w:rsidRPr="00E078AA">
        <w:t>Place a priority on effectively working with stakeholders from other divisions within the organisation for mutual benefit by seeking and incorporating feedback that will benefit organisational objectives.</w:t>
      </w:r>
    </w:p>
    <w:p w14:paraId="17A58A68" w14:textId="77777777" w:rsidR="00A86409" w:rsidRPr="00E078AA" w:rsidRDefault="00A86409" w:rsidP="00A86409">
      <w:pPr>
        <w:pStyle w:val="Bullet1"/>
        <w:numPr>
          <w:ilvl w:val="0"/>
          <w:numId w:val="20"/>
        </w:numPr>
      </w:pPr>
      <w:r w:rsidRPr="00E078AA">
        <w:t>Value the contribution of our internal and external stakeholders and contribute beyond our own tasks to achieve organisational goals and demonstrate this in goal setting.</w:t>
      </w:r>
    </w:p>
    <w:p w14:paraId="44BB7958" w14:textId="77777777" w:rsidR="00A86409" w:rsidRPr="00E078AA" w:rsidRDefault="00A86409" w:rsidP="00A86409">
      <w:pPr>
        <w:pStyle w:val="Bullet1"/>
        <w:numPr>
          <w:ilvl w:val="0"/>
          <w:numId w:val="20"/>
        </w:numPr>
      </w:pPr>
      <w:r w:rsidRPr="00E078AA">
        <w:t>Uphold H</w:t>
      </w:r>
      <w:r>
        <w:t>S</w:t>
      </w:r>
      <w:r w:rsidRPr="00E078AA">
        <w:t>V values:</w:t>
      </w:r>
    </w:p>
    <w:p w14:paraId="672AFC55" w14:textId="77777777" w:rsidR="00A86409" w:rsidRPr="00E078AA" w:rsidRDefault="00A86409" w:rsidP="00A86409">
      <w:pPr>
        <w:pStyle w:val="Bullet3"/>
        <w:numPr>
          <w:ilvl w:val="2"/>
          <w:numId w:val="1"/>
        </w:numPr>
        <w:ind w:left="1440"/>
        <w:rPr>
          <w:rFonts w:ascii="Arial" w:hAnsi="Arial" w:cs="Arial"/>
        </w:rPr>
      </w:pPr>
      <w:r w:rsidRPr="00E078AA">
        <w:rPr>
          <w:rFonts w:ascii="Arial" w:hAnsi="Arial" w:cs="Arial"/>
        </w:rPr>
        <w:t>We are customer-focused; we focus on customer and patient outcomes</w:t>
      </w:r>
    </w:p>
    <w:p w14:paraId="771F4123" w14:textId="77777777" w:rsidR="00A86409" w:rsidRPr="00E078AA" w:rsidRDefault="00A86409" w:rsidP="00A86409">
      <w:pPr>
        <w:pStyle w:val="Bullet3"/>
        <w:numPr>
          <w:ilvl w:val="2"/>
          <w:numId w:val="1"/>
        </w:numPr>
        <w:ind w:left="1440"/>
        <w:rPr>
          <w:rFonts w:ascii="Arial" w:hAnsi="Arial" w:cs="Arial"/>
        </w:rPr>
      </w:pPr>
      <w:r w:rsidRPr="00E078AA">
        <w:rPr>
          <w:rFonts w:ascii="Arial" w:hAnsi="Arial" w:cs="Arial"/>
        </w:rPr>
        <w:t>We keep it simple; we strive for efficient and effective ways to achieve our goals</w:t>
      </w:r>
    </w:p>
    <w:p w14:paraId="0512CA03" w14:textId="77777777" w:rsidR="00A86409" w:rsidRPr="00E078AA" w:rsidRDefault="00A86409" w:rsidP="00A86409">
      <w:pPr>
        <w:pStyle w:val="Bullet3"/>
        <w:numPr>
          <w:ilvl w:val="2"/>
          <w:numId w:val="1"/>
        </w:numPr>
        <w:ind w:left="1440"/>
        <w:rPr>
          <w:rFonts w:ascii="Arial" w:hAnsi="Arial" w:cs="Arial"/>
        </w:rPr>
      </w:pPr>
      <w:r w:rsidRPr="00E078AA">
        <w:rPr>
          <w:rFonts w:ascii="Arial" w:hAnsi="Arial" w:cs="Arial"/>
        </w:rPr>
        <w:t>We are collaborative; we work as a team toward common goals</w:t>
      </w:r>
    </w:p>
    <w:p w14:paraId="3CDC96F4" w14:textId="77777777" w:rsidR="00A86409" w:rsidRPr="00E078AA" w:rsidRDefault="00A86409" w:rsidP="00A86409">
      <w:pPr>
        <w:pStyle w:val="Bullet3"/>
        <w:numPr>
          <w:ilvl w:val="2"/>
          <w:numId w:val="1"/>
        </w:numPr>
        <w:ind w:left="1440"/>
        <w:rPr>
          <w:rFonts w:ascii="Arial" w:hAnsi="Arial" w:cs="Arial"/>
        </w:rPr>
      </w:pPr>
      <w:r w:rsidRPr="00E078AA">
        <w:rPr>
          <w:rFonts w:ascii="Arial" w:hAnsi="Arial" w:cs="Arial"/>
        </w:rPr>
        <w:t xml:space="preserve">We take responsibility; we challenge the status quo. We are responsible for our behaviours, </w:t>
      </w:r>
      <w:proofErr w:type="gramStart"/>
      <w:r w:rsidRPr="00E078AA">
        <w:rPr>
          <w:rFonts w:ascii="Arial" w:hAnsi="Arial" w:cs="Arial"/>
        </w:rPr>
        <w:t>actions</w:t>
      </w:r>
      <w:proofErr w:type="gramEnd"/>
      <w:r w:rsidRPr="00E078AA">
        <w:rPr>
          <w:rFonts w:ascii="Arial" w:hAnsi="Arial" w:cs="Arial"/>
        </w:rPr>
        <w:t xml:space="preserve"> and results</w:t>
      </w:r>
    </w:p>
    <w:p w14:paraId="7597DB84" w14:textId="77777777" w:rsidR="00A86409" w:rsidRPr="00E078AA" w:rsidRDefault="00A86409" w:rsidP="00A86409">
      <w:pPr>
        <w:pStyle w:val="Bullet3"/>
        <w:numPr>
          <w:ilvl w:val="2"/>
          <w:numId w:val="1"/>
        </w:numPr>
        <w:ind w:left="1440"/>
        <w:rPr>
          <w:rFonts w:ascii="Arial" w:hAnsi="Arial" w:cs="Arial"/>
        </w:rPr>
      </w:pPr>
      <w:r w:rsidRPr="00E078AA">
        <w:rPr>
          <w:rFonts w:ascii="Arial" w:hAnsi="Arial" w:cs="Arial"/>
        </w:rPr>
        <w:t xml:space="preserve">We inspire confidence; we do the right thing. We are open, </w:t>
      </w:r>
      <w:proofErr w:type="gramStart"/>
      <w:r w:rsidRPr="00E078AA">
        <w:rPr>
          <w:rFonts w:ascii="Arial" w:hAnsi="Arial" w:cs="Arial"/>
        </w:rPr>
        <w:t>honest</w:t>
      </w:r>
      <w:proofErr w:type="gramEnd"/>
      <w:r w:rsidRPr="00E078AA">
        <w:rPr>
          <w:rFonts w:ascii="Arial" w:hAnsi="Arial" w:cs="Arial"/>
        </w:rPr>
        <w:t xml:space="preserve"> and trustworthy</w:t>
      </w:r>
    </w:p>
    <w:p w14:paraId="5DCD3EBA" w14:textId="77777777" w:rsidR="00A86409" w:rsidRPr="00E509F7" w:rsidRDefault="00A86409" w:rsidP="00A86409">
      <w:pPr>
        <w:pStyle w:val="Heading3"/>
      </w:pPr>
      <w:r w:rsidRPr="00E509F7">
        <w:t>Data Security</w:t>
      </w:r>
    </w:p>
    <w:p w14:paraId="25EC5571" w14:textId="77777777" w:rsidR="00A86409" w:rsidRDefault="00A86409" w:rsidP="00A86409">
      <w:pPr>
        <w:pStyle w:val="Bullet1"/>
        <w:numPr>
          <w:ilvl w:val="0"/>
          <w:numId w:val="20"/>
        </w:numPr>
      </w:pPr>
      <w:r w:rsidRPr="00E078AA">
        <w:t>Comply with H</w:t>
      </w:r>
      <w:r>
        <w:t>S</w:t>
      </w:r>
      <w:r w:rsidRPr="00E078AA">
        <w:t>V data management policies and procedures, and report breaches and/or vulnerabilities to a Manager or the IT Operations team.</w:t>
      </w:r>
    </w:p>
    <w:p w14:paraId="76968ACB" w14:textId="77777777" w:rsidR="00A86409" w:rsidRDefault="00A86409" w:rsidP="00A86409">
      <w:r>
        <w:t xml:space="preserve">While the principal duties of this position are as </w:t>
      </w:r>
      <w:r w:rsidRPr="009B6392">
        <w:t xml:space="preserve">above, the IT Applications </w:t>
      </w:r>
      <w:r>
        <w:t>Support may be required to undertake other duties from time to time.</w:t>
      </w:r>
    </w:p>
    <w:tbl>
      <w:tblPr>
        <w:tblStyle w:val="ListTable3-Accent3"/>
        <w:tblpPr w:leftFromText="180" w:rightFromText="180" w:vertAnchor="text" w:horzAnchor="margin" w:tblpY="7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
        <w:gridCol w:w="3401"/>
        <w:gridCol w:w="4814"/>
      </w:tblGrid>
      <w:tr w:rsidR="00A86409" w:rsidRPr="00BC7CC2" w14:paraId="3A1188C7" w14:textId="77777777" w:rsidTr="00996502">
        <w:trPr>
          <w:cnfStyle w:val="100000000000" w:firstRow="1" w:lastRow="0" w:firstColumn="0" w:lastColumn="0" w:oddVBand="0" w:evenVBand="0" w:oddHBand="0" w:evenHBand="0" w:firstRowFirstColumn="0" w:firstRowLastColumn="0" w:lastRowFirstColumn="0" w:lastRowLastColumn="0"/>
          <w:tblHeader w:val="0"/>
        </w:trPr>
        <w:tc>
          <w:tcPr>
            <w:cnfStyle w:val="001000000100" w:firstRow="0" w:lastRow="0" w:firstColumn="1" w:lastColumn="0" w:oddVBand="0" w:evenVBand="0" w:oddHBand="0" w:evenHBand="0" w:firstRowFirstColumn="1" w:firstRowLastColumn="0" w:lastRowFirstColumn="0" w:lastRowLastColumn="0"/>
            <w:tcW w:w="4252" w:type="dxa"/>
            <w:gridSpan w:val="2"/>
            <w:tcBorders>
              <w:top w:val="none" w:sz="0" w:space="0" w:color="auto"/>
              <w:left w:val="none" w:sz="0" w:space="0" w:color="auto"/>
              <w:bottom w:val="none" w:sz="0" w:space="0" w:color="auto"/>
              <w:right w:val="none" w:sz="0" w:space="0" w:color="auto"/>
            </w:tcBorders>
            <w:shd w:val="clear" w:color="auto" w:fill="auto"/>
          </w:tcPr>
          <w:p w14:paraId="0857772D" w14:textId="77777777" w:rsidR="00A86409" w:rsidRDefault="00A86409" w:rsidP="00996502"/>
        </w:tc>
        <w:tc>
          <w:tcPr>
            <w:tcW w:w="4814" w:type="dxa"/>
            <w:shd w:val="clear" w:color="auto" w:fill="auto"/>
          </w:tcPr>
          <w:p w14:paraId="1E839C57" w14:textId="77777777" w:rsidR="00A86409" w:rsidRDefault="00A86409" w:rsidP="00996502">
            <w:pPr>
              <w:cnfStyle w:val="100000000000" w:firstRow="1" w:lastRow="0" w:firstColumn="0" w:lastColumn="0" w:oddVBand="0" w:evenVBand="0" w:oddHBand="0" w:evenHBand="0" w:firstRowFirstColumn="0" w:firstRowLastColumn="0" w:lastRowFirstColumn="0" w:lastRowLastColumn="0"/>
            </w:pPr>
          </w:p>
        </w:tc>
      </w:tr>
      <w:tr w:rsidR="00A86409" w14:paraId="1E0436C8" w14:textId="77777777" w:rsidTr="00996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right w:val="none" w:sz="0" w:space="0" w:color="auto"/>
            </w:tcBorders>
            <w:shd w:val="clear" w:color="auto" w:fill="auto"/>
          </w:tcPr>
          <w:p w14:paraId="4DB90598" w14:textId="77777777" w:rsidR="00A86409" w:rsidRPr="00017ADB" w:rsidRDefault="00A86409" w:rsidP="00996502">
            <w:pPr>
              <w:rPr>
                <w:b/>
              </w:rPr>
            </w:pPr>
            <w:r w:rsidRPr="00017ADB">
              <w:rPr>
                <w:b/>
              </w:rPr>
              <w:t>Academic</w:t>
            </w:r>
          </w:p>
        </w:tc>
        <w:tc>
          <w:tcPr>
            <w:tcW w:w="8210" w:type="dxa"/>
            <w:gridSpan w:val="2"/>
            <w:tcBorders>
              <w:top w:val="none" w:sz="0" w:space="0" w:color="auto"/>
              <w:bottom w:val="none" w:sz="0" w:space="0" w:color="auto"/>
            </w:tcBorders>
            <w:shd w:val="clear" w:color="auto" w:fill="auto"/>
          </w:tcPr>
          <w:p w14:paraId="4E18871D" w14:textId="508E02F4" w:rsidR="00A86409" w:rsidRPr="00E078AA" w:rsidRDefault="00A86409" w:rsidP="00A86409">
            <w:pPr>
              <w:pStyle w:val="Bullet2"/>
              <w:numPr>
                <w:ilvl w:val="1"/>
                <w:numId w:val="1"/>
              </w:numPr>
              <w:ind w:left="884"/>
              <w:cnfStyle w:val="000000100000" w:firstRow="0" w:lastRow="0" w:firstColumn="0" w:lastColumn="0" w:oddVBand="0" w:evenVBand="0" w:oddHBand="1" w:evenHBand="0" w:firstRowFirstColumn="0" w:firstRowLastColumn="0" w:lastRowFirstColumn="0" w:lastRowLastColumn="0"/>
              <w:rPr>
                <w:rFonts w:ascii="Arial" w:hAnsi="Arial" w:cs="Arial"/>
              </w:rPr>
            </w:pPr>
            <w:r w:rsidRPr="00E078AA">
              <w:rPr>
                <w:rFonts w:ascii="Arial" w:hAnsi="Arial" w:cs="Arial"/>
              </w:rPr>
              <w:t>A</w:t>
            </w:r>
            <w:r>
              <w:rPr>
                <w:rFonts w:ascii="Arial" w:hAnsi="Arial" w:cs="Arial"/>
              </w:rPr>
              <w:t xml:space="preserve"> relevant</w:t>
            </w:r>
            <w:r w:rsidRPr="00E078AA">
              <w:rPr>
                <w:rFonts w:ascii="Arial" w:hAnsi="Arial" w:cs="Arial"/>
              </w:rPr>
              <w:t xml:space="preserve"> Information Technology qualification and proven experience working in a technical environment and </w:t>
            </w:r>
            <w:r w:rsidR="00EB768A">
              <w:rPr>
                <w:rFonts w:ascii="Arial" w:hAnsi="Arial" w:cs="Arial"/>
              </w:rPr>
              <w:t>providing</w:t>
            </w:r>
            <w:r w:rsidRPr="00E078AA">
              <w:rPr>
                <w:rFonts w:ascii="Arial" w:hAnsi="Arial" w:cs="Arial"/>
              </w:rPr>
              <w:t xml:space="preserve"> IT </w:t>
            </w:r>
            <w:r>
              <w:rPr>
                <w:rFonts w:ascii="Arial" w:hAnsi="Arial" w:cs="Arial"/>
              </w:rPr>
              <w:t>a</w:t>
            </w:r>
            <w:r w:rsidRPr="00E078AA">
              <w:rPr>
                <w:rFonts w:ascii="Arial" w:hAnsi="Arial" w:cs="Arial"/>
              </w:rPr>
              <w:t>pplication</w:t>
            </w:r>
            <w:r>
              <w:rPr>
                <w:rFonts w:ascii="Arial" w:hAnsi="Arial" w:cs="Arial"/>
              </w:rPr>
              <w:t xml:space="preserve"> support</w:t>
            </w:r>
            <w:r w:rsidRPr="00E078AA">
              <w:rPr>
                <w:rFonts w:ascii="Arial" w:hAnsi="Arial" w:cs="Arial"/>
              </w:rPr>
              <w:t>.</w:t>
            </w:r>
          </w:p>
        </w:tc>
      </w:tr>
    </w:tbl>
    <w:p w14:paraId="22B668EE" w14:textId="77777777" w:rsidR="00A86409" w:rsidRDefault="00A86409" w:rsidP="00A86409">
      <w:pPr>
        <w:pStyle w:val="Heading2"/>
        <w:rPr>
          <w:rFonts w:eastAsia="Calibri"/>
        </w:rPr>
      </w:pPr>
      <w:r w:rsidRPr="0097798F">
        <w:rPr>
          <w:rFonts w:eastAsia="Calibri"/>
        </w:rPr>
        <w:t xml:space="preserve"> Qualifications and Experience Required</w:t>
      </w:r>
    </w:p>
    <w:p w14:paraId="4AE436DF" w14:textId="77777777" w:rsidR="00A86409" w:rsidRPr="00BC7CC2" w:rsidRDefault="00A86409" w:rsidP="00A86409"/>
    <w:tbl>
      <w:tblPr>
        <w:tblW w:w="9781" w:type="dxa"/>
        <w:tblLook w:val="01E0" w:firstRow="1" w:lastRow="1" w:firstColumn="1" w:lastColumn="1" w:noHBand="0" w:noVBand="0"/>
      </w:tblPr>
      <w:tblGrid>
        <w:gridCol w:w="1925"/>
        <w:gridCol w:w="7856"/>
      </w:tblGrid>
      <w:tr w:rsidR="00A86409" w:rsidRPr="0097798F" w14:paraId="07120D04" w14:textId="77777777" w:rsidTr="00996502">
        <w:tc>
          <w:tcPr>
            <w:tcW w:w="1925" w:type="dxa"/>
            <w:shd w:val="clear" w:color="auto" w:fill="auto"/>
          </w:tcPr>
          <w:p w14:paraId="3019DCA2" w14:textId="77777777" w:rsidR="00A86409" w:rsidRPr="00EB4787" w:rsidRDefault="00A86409" w:rsidP="00996502">
            <w:pPr>
              <w:pStyle w:val="Heading4"/>
            </w:pPr>
            <w:r w:rsidRPr="00EB4787">
              <w:lastRenderedPageBreak/>
              <w:t>Experience</w:t>
            </w:r>
          </w:p>
        </w:tc>
        <w:tc>
          <w:tcPr>
            <w:tcW w:w="7856" w:type="dxa"/>
            <w:shd w:val="clear" w:color="auto" w:fill="auto"/>
          </w:tcPr>
          <w:p w14:paraId="6B320199" w14:textId="77777777" w:rsidR="00A86409" w:rsidRPr="00E078AA" w:rsidRDefault="00A86409" w:rsidP="00A86409">
            <w:pPr>
              <w:pStyle w:val="Bullet1"/>
              <w:numPr>
                <w:ilvl w:val="0"/>
                <w:numId w:val="1"/>
              </w:numPr>
              <w:rPr>
                <w:rFonts w:ascii="Arial" w:eastAsia="Calibri" w:hAnsi="Arial" w:cs="Arial"/>
              </w:rPr>
            </w:pPr>
            <w:r w:rsidRPr="00E078AA">
              <w:rPr>
                <w:rFonts w:ascii="Arial" w:hAnsi="Arial" w:cs="Arial"/>
                <w:lang w:eastAsia="en-AU"/>
              </w:rPr>
              <w:t xml:space="preserve">Strong working knowledge of </w:t>
            </w:r>
            <w:r>
              <w:rPr>
                <w:rFonts w:ascii="Arial" w:hAnsi="Arial" w:cs="Arial"/>
                <w:lang w:eastAsia="en-AU"/>
              </w:rPr>
              <w:t xml:space="preserve">various </w:t>
            </w:r>
            <w:r w:rsidRPr="00E078AA">
              <w:rPr>
                <w:rFonts w:ascii="Arial" w:hAnsi="Arial" w:cs="Arial"/>
                <w:lang w:eastAsia="en-AU"/>
              </w:rPr>
              <w:t>application platforms</w:t>
            </w:r>
            <w:r>
              <w:rPr>
                <w:rFonts w:ascii="Arial" w:hAnsi="Arial" w:cs="Arial"/>
                <w:lang w:eastAsia="en-AU"/>
              </w:rPr>
              <w:t>, specifically SharePoint.</w:t>
            </w:r>
          </w:p>
          <w:p w14:paraId="7874471C" w14:textId="77777777" w:rsidR="00A86409" w:rsidRPr="00E078AA" w:rsidRDefault="00A86409" w:rsidP="00A86409">
            <w:pPr>
              <w:pStyle w:val="Bullet1"/>
              <w:numPr>
                <w:ilvl w:val="0"/>
                <w:numId w:val="1"/>
              </w:numPr>
              <w:rPr>
                <w:rFonts w:ascii="Arial" w:eastAsia="Calibri" w:hAnsi="Arial" w:cs="Arial"/>
              </w:rPr>
            </w:pPr>
            <w:r w:rsidRPr="00E078AA">
              <w:rPr>
                <w:rFonts w:ascii="Arial" w:hAnsi="Arial" w:cs="Arial"/>
                <w:lang w:eastAsia="en-AU"/>
              </w:rPr>
              <w:t xml:space="preserve">Training facilitation experience in a range of contexts including face-to-face, </w:t>
            </w:r>
            <w:proofErr w:type="gramStart"/>
            <w:r w:rsidRPr="00E078AA">
              <w:rPr>
                <w:rFonts w:ascii="Arial" w:hAnsi="Arial" w:cs="Arial"/>
                <w:lang w:eastAsia="en-AU"/>
              </w:rPr>
              <w:t>one-to-one</w:t>
            </w:r>
            <w:proofErr w:type="gramEnd"/>
            <w:r w:rsidRPr="00E078AA">
              <w:rPr>
                <w:rFonts w:ascii="Arial" w:hAnsi="Arial" w:cs="Arial"/>
                <w:lang w:eastAsia="en-AU"/>
              </w:rPr>
              <w:t xml:space="preserve"> or small group coaching and webinars.</w:t>
            </w:r>
          </w:p>
          <w:p w14:paraId="1FD8F92E" w14:textId="77777777" w:rsidR="00A86409" w:rsidRPr="00E078AA" w:rsidRDefault="00A86409" w:rsidP="00A86409">
            <w:pPr>
              <w:pStyle w:val="Bullet1"/>
              <w:numPr>
                <w:ilvl w:val="0"/>
                <w:numId w:val="1"/>
              </w:numPr>
              <w:rPr>
                <w:rFonts w:ascii="Arial" w:eastAsia="Calibri" w:hAnsi="Arial" w:cs="Arial"/>
              </w:rPr>
            </w:pPr>
            <w:r w:rsidRPr="00E078AA">
              <w:rPr>
                <w:rFonts w:ascii="Arial" w:eastAsia="Calibri" w:hAnsi="Arial" w:cs="Arial"/>
              </w:rPr>
              <w:t>Experience developing a</w:t>
            </w:r>
            <w:r w:rsidRPr="00E078AA">
              <w:rPr>
                <w:rFonts w:ascii="Arial" w:hAnsi="Arial" w:cs="Arial"/>
                <w:lang w:eastAsia="en-AU"/>
              </w:rPr>
              <w:t xml:space="preserve"> broad range of documentation such as user guides and manuals, technical </w:t>
            </w:r>
            <w:proofErr w:type="gramStart"/>
            <w:r w:rsidRPr="00E078AA">
              <w:rPr>
                <w:rFonts w:ascii="Arial" w:hAnsi="Arial" w:cs="Arial"/>
                <w:lang w:eastAsia="en-AU"/>
              </w:rPr>
              <w:t>specifications</w:t>
            </w:r>
            <w:proofErr w:type="gramEnd"/>
            <w:r w:rsidRPr="00E078AA">
              <w:rPr>
                <w:rFonts w:ascii="Arial" w:hAnsi="Arial" w:cs="Arial"/>
                <w:lang w:eastAsia="en-AU"/>
              </w:rPr>
              <w:t xml:space="preserve"> and training materials.</w:t>
            </w:r>
          </w:p>
          <w:p w14:paraId="61DC24DD" w14:textId="77777777" w:rsidR="00A86409" w:rsidRDefault="00A86409" w:rsidP="00A86409">
            <w:pPr>
              <w:pStyle w:val="Bullet1"/>
              <w:numPr>
                <w:ilvl w:val="0"/>
                <w:numId w:val="1"/>
              </w:numPr>
              <w:rPr>
                <w:rFonts w:ascii="Arial" w:eastAsia="Calibri" w:hAnsi="Arial" w:cs="Arial"/>
              </w:rPr>
            </w:pPr>
            <w:r w:rsidRPr="00E078AA">
              <w:rPr>
                <w:rFonts w:ascii="Arial" w:eastAsia="Calibri" w:hAnsi="Arial" w:cs="Arial"/>
              </w:rPr>
              <w:t xml:space="preserve">Computer literacy in MS Word, </w:t>
            </w:r>
            <w:proofErr w:type="gramStart"/>
            <w:r w:rsidRPr="00E078AA">
              <w:rPr>
                <w:rFonts w:ascii="Arial" w:eastAsia="Calibri" w:hAnsi="Arial" w:cs="Arial"/>
              </w:rPr>
              <w:t>Excel</w:t>
            </w:r>
            <w:proofErr w:type="gramEnd"/>
            <w:r w:rsidRPr="00E078AA">
              <w:rPr>
                <w:rFonts w:ascii="Arial" w:eastAsia="Calibri" w:hAnsi="Arial" w:cs="Arial"/>
              </w:rPr>
              <w:t xml:space="preserve"> and HR Information Systems.</w:t>
            </w:r>
          </w:p>
          <w:p w14:paraId="557F133E" w14:textId="77777777" w:rsidR="00A86409" w:rsidRPr="00733E0B" w:rsidRDefault="00A86409" w:rsidP="00A86409">
            <w:pPr>
              <w:pStyle w:val="Bullet1"/>
              <w:numPr>
                <w:ilvl w:val="0"/>
                <w:numId w:val="1"/>
              </w:numPr>
              <w:rPr>
                <w:rFonts w:ascii="Arial" w:eastAsia="Calibri" w:hAnsi="Arial" w:cs="Arial"/>
              </w:rPr>
            </w:pPr>
            <w:r w:rsidRPr="00E078AA">
              <w:rPr>
                <w:rFonts w:ascii="Arial" w:hAnsi="Arial" w:cs="Arial"/>
                <w:lang w:eastAsia="en-AU"/>
              </w:rPr>
              <w:t>Experience working in a corporate environment, preferably in government or healthcare.</w:t>
            </w:r>
          </w:p>
        </w:tc>
      </w:tr>
      <w:tr w:rsidR="00A86409" w:rsidRPr="0097798F" w14:paraId="758CD033" w14:textId="77777777" w:rsidTr="00996502">
        <w:tc>
          <w:tcPr>
            <w:tcW w:w="1925" w:type="dxa"/>
            <w:shd w:val="clear" w:color="auto" w:fill="auto"/>
          </w:tcPr>
          <w:p w14:paraId="5A89FD9C" w14:textId="77777777" w:rsidR="00A86409" w:rsidRPr="00EB4787" w:rsidRDefault="00A86409" w:rsidP="00996502">
            <w:pPr>
              <w:pStyle w:val="Heading4"/>
            </w:pPr>
            <w:r w:rsidRPr="00EB4787">
              <w:t>Personal</w:t>
            </w:r>
          </w:p>
          <w:p w14:paraId="7AD33B7C" w14:textId="77777777" w:rsidR="00A86409" w:rsidRPr="0097798F" w:rsidRDefault="00A86409" w:rsidP="00996502">
            <w:pPr>
              <w:pStyle w:val="Heading4"/>
              <w:rPr>
                <w:rFonts w:eastAsia="Calibri"/>
              </w:rPr>
            </w:pPr>
          </w:p>
        </w:tc>
        <w:tc>
          <w:tcPr>
            <w:tcW w:w="7856" w:type="dxa"/>
            <w:shd w:val="clear" w:color="auto" w:fill="auto"/>
          </w:tcPr>
          <w:p w14:paraId="149E00E1" w14:textId="77777777" w:rsidR="00A86409" w:rsidRPr="00E078AA" w:rsidRDefault="00A86409" w:rsidP="00A86409">
            <w:pPr>
              <w:pStyle w:val="Bullet1"/>
              <w:numPr>
                <w:ilvl w:val="0"/>
                <w:numId w:val="1"/>
              </w:numPr>
              <w:rPr>
                <w:rFonts w:ascii="Arial" w:eastAsia="Calibri" w:hAnsi="Arial" w:cs="Arial"/>
              </w:rPr>
            </w:pPr>
            <w:r w:rsidRPr="00E078AA">
              <w:rPr>
                <w:rFonts w:ascii="Arial" w:eastAsia="Calibri" w:hAnsi="Arial" w:cs="Arial"/>
              </w:rPr>
              <w:t>Excellent interpersonal</w:t>
            </w:r>
            <w:r>
              <w:rPr>
                <w:rFonts w:ascii="Arial" w:eastAsia="Calibri" w:hAnsi="Arial" w:cs="Arial"/>
              </w:rPr>
              <w:t>, communication and presentation</w:t>
            </w:r>
            <w:r w:rsidRPr="00E078AA">
              <w:rPr>
                <w:rFonts w:ascii="Arial" w:eastAsia="Calibri" w:hAnsi="Arial" w:cs="Arial"/>
              </w:rPr>
              <w:t xml:space="preserve"> skills, including an ability to acquire information and influence others with diplomacy, </w:t>
            </w:r>
            <w:proofErr w:type="gramStart"/>
            <w:r w:rsidRPr="00E078AA">
              <w:rPr>
                <w:rFonts w:ascii="Arial" w:eastAsia="Calibri" w:hAnsi="Arial" w:cs="Arial"/>
              </w:rPr>
              <w:t>tact</w:t>
            </w:r>
            <w:proofErr w:type="gramEnd"/>
            <w:r w:rsidRPr="00E078AA">
              <w:rPr>
                <w:rFonts w:ascii="Arial" w:eastAsia="Calibri" w:hAnsi="Arial" w:cs="Arial"/>
              </w:rPr>
              <w:t xml:space="preserve"> and discretion and to engage internal and external stakeholders at all levels with respect and confidence</w:t>
            </w:r>
            <w:r>
              <w:rPr>
                <w:rFonts w:ascii="Arial" w:eastAsia="Calibri" w:hAnsi="Arial" w:cs="Arial"/>
              </w:rPr>
              <w:t xml:space="preserve"> and strong written communication skills</w:t>
            </w:r>
            <w:r w:rsidRPr="00E078AA">
              <w:rPr>
                <w:rFonts w:ascii="Arial" w:eastAsia="Calibri" w:hAnsi="Arial" w:cs="Arial"/>
              </w:rPr>
              <w:t>.</w:t>
            </w:r>
          </w:p>
          <w:p w14:paraId="0C9482E5" w14:textId="77777777" w:rsidR="00A86409" w:rsidRPr="00E078AA" w:rsidRDefault="00A86409" w:rsidP="00A86409">
            <w:pPr>
              <w:pStyle w:val="Bullet1"/>
              <w:numPr>
                <w:ilvl w:val="0"/>
                <w:numId w:val="1"/>
              </w:numPr>
              <w:rPr>
                <w:rFonts w:ascii="Arial" w:eastAsia="Calibri" w:hAnsi="Arial" w:cs="Arial"/>
              </w:rPr>
            </w:pPr>
            <w:r>
              <w:rPr>
                <w:rFonts w:ascii="Arial" w:hAnsi="Arial" w:cs="Arial"/>
                <w:lang w:eastAsia="en-AU"/>
              </w:rPr>
              <w:t xml:space="preserve">Strong </w:t>
            </w:r>
            <w:proofErr w:type="gramStart"/>
            <w:r>
              <w:rPr>
                <w:rFonts w:ascii="Arial" w:hAnsi="Arial" w:cs="Arial"/>
                <w:lang w:eastAsia="en-AU"/>
              </w:rPr>
              <w:t>problem solving</w:t>
            </w:r>
            <w:proofErr w:type="gramEnd"/>
            <w:r>
              <w:rPr>
                <w:rFonts w:ascii="Arial" w:hAnsi="Arial" w:cs="Arial"/>
                <w:lang w:eastAsia="en-AU"/>
              </w:rPr>
              <w:t xml:space="preserve"> skills, f</w:t>
            </w:r>
            <w:r w:rsidRPr="00E078AA">
              <w:rPr>
                <w:rFonts w:ascii="Arial" w:hAnsi="Arial" w:cs="Arial"/>
                <w:lang w:eastAsia="en-AU"/>
              </w:rPr>
              <w:t xml:space="preserve">ocus, persistence and a positive outlook to ensure work is completed and outputs are of the appropriate quality, and accuracy. </w:t>
            </w:r>
          </w:p>
          <w:p w14:paraId="386E45C9" w14:textId="77777777" w:rsidR="00A86409" w:rsidRPr="00E078AA" w:rsidRDefault="00A86409" w:rsidP="00A86409">
            <w:pPr>
              <w:pStyle w:val="Bullet1"/>
              <w:numPr>
                <w:ilvl w:val="0"/>
                <w:numId w:val="1"/>
              </w:numPr>
              <w:rPr>
                <w:rFonts w:ascii="Arial" w:eastAsia="Calibri" w:hAnsi="Arial" w:cs="Arial"/>
              </w:rPr>
            </w:pPr>
            <w:r w:rsidRPr="00E078AA">
              <w:rPr>
                <w:rFonts w:ascii="Arial" w:eastAsia="Calibri" w:hAnsi="Arial" w:cs="Arial"/>
              </w:rPr>
              <w:t>Ability to manage and prioritise multiple concurrent tasks</w:t>
            </w:r>
            <w:r>
              <w:rPr>
                <w:rFonts w:ascii="Arial" w:eastAsia="Calibri" w:hAnsi="Arial" w:cs="Arial"/>
              </w:rPr>
              <w:t xml:space="preserve"> and</w:t>
            </w:r>
            <w:r w:rsidRPr="00E078AA">
              <w:rPr>
                <w:rFonts w:ascii="Arial" w:eastAsia="Calibri" w:hAnsi="Arial" w:cs="Arial"/>
              </w:rPr>
              <w:t xml:space="preserve"> meet tight deadlines as required to meet business needs.</w:t>
            </w:r>
          </w:p>
          <w:p w14:paraId="79780B81" w14:textId="77777777" w:rsidR="00A86409" w:rsidRPr="00E078AA" w:rsidRDefault="00A86409" w:rsidP="00A86409">
            <w:pPr>
              <w:pStyle w:val="Bullet1"/>
              <w:numPr>
                <w:ilvl w:val="0"/>
                <w:numId w:val="1"/>
              </w:numPr>
              <w:rPr>
                <w:rFonts w:ascii="Arial" w:eastAsia="Calibri" w:hAnsi="Arial" w:cs="Arial"/>
              </w:rPr>
            </w:pPr>
            <w:r w:rsidRPr="00E078AA">
              <w:rPr>
                <w:rFonts w:ascii="Arial" w:eastAsia="Calibri" w:hAnsi="Arial" w:cs="Arial"/>
              </w:rPr>
              <w:t>Ability to work in both a collaborative and autonomous manner.</w:t>
            </w:r>
          </w:p>
          <w:p w14:paraId="0D5E4BC1" w14:textId="77777777" w:rsidR="00A86409" w:rsidRPr="00E078AA" w:rsidRDefault="00A86409" w:rsidP="00A86409">
            <w:pPr>
              <w:pStyle w:val="Bullet1"/>
              <w:numPr>
                <w:ilvl w:val="0"/>
                <w:numId w:val="1"/>
              </w:numPr>
              <w:rPr>
                <w:rFonts w:ascii="Arial" w:eastAsia="Calibri" w:hAnsi="Arial" w:cs="Arial"/>
              </w:rPr>
            </w:pPr>
            <w:r w:rsidRPr="00E078AA">
              <w:rPr>
                <w:rFonts w:ascii="Arial" w:eastAsia="Calibri" w:hAnsi="Arial" w:cs="Arial"/>
              </w:rPr>
              <w:t>A high level of personal integrity.</w:t>
            </w:r>
          </w:p>
        </w:tc>
      </w:tr>
    </w:tbl>
    <w:p w14:paraId="51AB42FD" w14:textId="77777777" w:rsidR="00A86409" w:rsidRDefault="00A86409" w:rsidP="00EF1E70">
      <w:pPr>
        <w:pStyle w:val="Heading1"/>
        <w:rPr>
          <w:rFonts w:eastAsia="Calibri"/>
        </w:rPr>
      </w:pPr>
    </w:p>
    <w:p w14:paraId="5255C514" w14:textId="77777777" w:rsidR="00A86409" w:rsidRDefault="00A86409" w:rsidP="00EF1E70">
      <w:pPr>
        <w:pStyle w:val="Heading1"/>
        <w:rPr>
          <w:rFonts w:eastAsia="Calibri"/>
        </w:rPr>
      </w:pPr>
    </w:p>
    <w:p w14:paraId="3BFCA90D" w14:textId="77777777" w:rsidR="00A86409" w:rsidRDefault="00A86409" w:rsidP="00EF1E70">
      <w:pPr>
        <w:pStyle w:val="Heading1"/>
        <w:rPr>
          <w:rFonts w:eastAsia="Calibri"/>
        </w:rPr>
      </w:pPr>
    </w:p>
    <w:p w14:paraId="5A94371F" w14:textId="77777777" w:rsidR="00A86409" w:rsidRDefault="00A86409" w:rsidP="00EF1E70">
      <w:pPr>
        <w:pStyle w:val="Heading1"/>
        <w:rPr>
          <w:rFonts w:eastAsia="Calibri"/>
        </w:rPr>
      </w:pPr>
    </w:p>
    <w:p w14:paraId="1FB2ACED" w14:textId="77777777" w:rsidR="00A86409" w:rsidRDefault="00A86409" w:rsidP="00EF1E70">
      <w:pPr>
        <w:pStyle w:val="Heading1"/>
        <w:rPr>
          <w:rFonts w:eastAsia="Calibri"/>
        </w:rPr>
      </w:pPr>
    </w:p>
    <w:p w14:paraId="475D5150" w14:textId="77777777" w:rsidR="00A86409" w:rsidRDefault="00A86409" w:rsidP="00EF1E70">
      <w:pPr>
        <w:pStyle w:val="Heading1"/>
        <w:rPr>
          <w:rFonts w:eastAsia="Calibri"/>
        </w:rPr>
      </w:pPr>
    </w:p>
    <w:p w14:paraId="01410D1E" w14:textId="77777777" w:rsidR="00A86409" w:rsidRDefault="00A86409" w:rsidP="00EF1E70">
      <w:pPr>
        <w:pStyle w:val="Heading1"/>
        <w:rPr>
          <w:rFonts w:eastAsia="Calibri"/>
        </w:rPr>
      </w:pPr>
    </w:p>
    <w:p w14:paraId="3272BF0F" w14:textId="77777777" w:rsidR="00A86409" w:rsidRDefault="00A86409" w:rsidP="00EF1E70">
      <w:pPr>
        <w:pStyle w:val="Heading1"/>
        <w:rPr>
          <w:rFonts w:eastAsia="Calibri"/>
        </w:rPr>
      </w:pPr>
    </w:p>
    <w:p w14:paraId="0084BEA5" w14:textId="77777777" w:rsidR="00A86409" w:rsidRDefault="00A86409" w:rsidP="00EF1E70">
      <w:pPr>
        <w:pStyle w:val="Heading1"/>
        <w:rPr>
          <w:rFonts w:eastAsia="Calibri"/>
        </w:rPr>
      </w:pPr>
    </w:p>
    <w:sectPr w:rsidR="00A86409" w:rsidSect="00E10EE3">
      <w:headerReference w:type="default" r:id="rId10"/>
      <w:footerReference w:type="default" r:id="rId11"/>
      <w:headerReference w:type="first" r:id="rId12"/>
      <w:footerReference w:type="first" r:id="rId13"/>
      <w:pgSz w:w="11906" w:h="16838" w:code="9"/>
      <w:pgMar w:top="1985" w:right="1134" w:bottom="1134" w:left="1134" w:header="99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8BDC7" w14:textId="77777777" w:rsidR="007C1F48" w:rsidRDefault="007C1F48">
      <w:pPr>
        <w:spacing w:after="0" w:line="240" w:lineRule="auto"/>
      </w:pPr>
      <w:r>
        <w:separator/>
      </w:r>
    </w:p>
  </w:endnote>
  <w:endnote w:type="continuationSeparator" w:id="0">
    <w:p w14:paraId="4E953E26" w14:textId="77777777" w:rsidR="007C1F48" w:rsidRDefault="007C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FE51" w14:textId="77777777" w:rsidR="00227EDA" w:rsidRPr="00227EDA" w:rsidRDefault="00227EDA">
    <w:pPr>
      <w:pStyle w:val="Footer"/>
      <w:jc w:val="right"/>
      <w:rPr>
        <w:rStyle w:val="PageNumber"/>
      </w:rPr>
    </w:pP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415D2525" w14:textId="77777777" w:rsidR="00097774" w:rsidRDefault="007C1F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62E2" w14:textId="77777777" w:rsidR="00227EDA" w:rsidRPr="00227EDA" w:rsidRDefault="00227EDA">
    <w:pPr>
      <w:pStyle w:val="Footer"/>
      <w:jc w:val="right"/>
      <w:rPr>
        <w:rStyle w:val="PageNumber"/>
      </w:rPr>
    </w:pPr>
    <w:r>
      <w:rPr>
        <w:color w:val="D97C00" w:themeColor="accent1"/>
        <w:sz w:val="20"/>
      </w:rPr>
      <w:t xml:space="preserve"> </w:t>
    </w: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29BC1AA5" w14:textId="77777777" w:rsidR="00227EDA" w:rsidRDefault="002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BC76C" w14:textId="77777777" w:rsidR="007C1F48" w:rsidRDefault="007C1F48">
      <w:pPr>
        <w:spacing w:after="0" w:line="240" w:lineRule="auto"/>
      </w:pPr>
      <w:r>
        <w:separator/>
      </w:r>
    </w:p>
  </w:footnote>
  <w:footnote w:type="continuationSeparator" w:id="0">
    <w:p w14:paraId="7C49952B" w14:textId="77777777" w:rsidR="007C1F48" w:rsidRDefault="007C1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4D55" w14:textId="77777777" w:rsidR="007D05DF" w:rsidRDefault="007D05DF" w:rsidP="00B64E87">
    <w:pPr>
      <w:pStyle w:val="Header"/>
    </w:pPr>
    <w:r>
      <w:rPr>
        <w:noProof/>
      </w:rPr>
      <w:drawing>
        <wp:anchor distT="0" distB="0" distL="114300" distR="114300" simplePos="0" relativeHeight="251658240" behindDoc="1" locked="0" layoutInCell="1" allowOverlap="1" wp14:anchorId="1A82E7AB" wp14:editId="2AFE4D22">
          <wp:simplePos x="0" y="0"/>
          <wp:positionH relativeFrom="column">
            <wp:posOffset>-720090</wp:posOffset>
          </wp:positionH>
          <wp:positionV relativeFrom="paragraph">
            <wp:posOffset>-360045</wp:posOffset>
          </wp:positionV>
          <wp:extent cx="7598310" cy="1073979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98310" cy="107397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4937" w14:textId="7C6C0BEB" w:rsidR="007D05DF" w:rsidRDefault="007D05DF" w:rsidP="00EF1E70">
    <w:pPr>
      <w:pStyle w:val="Header"/>
      <w:jc w:val="right"/>
    </w:pPr>
    <w:r>
      <w:rPr>
        <w:noProof/>
      </w:rPr>
      <w:drawing>
        <wp:anchor distT="0" distB="0" distL="114300" distR="114300" simplePos="0" relativeHeight="251659264" behindDoc="1" locked="1" layoutInCell="1" allowOverlap="1" wp14:anchorId="78E1EC29" wp14:editId="123F0D10">
          <wp:simplePos x="0" y="0"/>
          <wp:positionH relativeFrom="page">
            <wp:posOffset>0</wp:posOffset>
          </wp:positionH>
          <wp:positionV relativeFrom="page">
            <wp:posOffset>0</wp:posOffset>
          </wp:positionV>
          <wp:extent cx="7606800" cy="10749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06800" cy="10749600"/>
                  </a:xfrm>
                  <a:prstGeom prst="rect">
                    <a:avLst/>
                  </a:prstGeom>
                </pic:spPr>
              </pic:pic>
            </a:graphicData>
          </a:graphic>
          <wp14:sizeRelH relativeFrom="page">
            <wp14:pctWidth>0</wp14:pctWidth>
          </wp14:sizeRelH>
          <wp14:sizeRelV relativeFrom="page">
            <wp14:pctHeight>0</wp14:pctHeight>
          </wp14:sizeRelV>
        </wp:anchor>
      </w:drawing>
    </w:r>
    <w:r w:rsidR="00EF1E70">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79ECB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CAEE484"/>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ECDEB9F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F4EEF4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8A7D2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B7A2666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EBDE469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5A6A74"/>
    <w:multiLevelType w:val="multilevel"/>
    <w:tmpl w:val="C48E03B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450EE4"/>
    <w:multiLevelType w:val="hybridMultilevel"/>
    <w:tmpl w:val="3B7EB1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1DB3455"/>
    <w:multiLevelType w:val="multilevel"/>
    <w:tmpl w:val="6AC44D64"/>
    <w:lvl w:ilvl="0">
      <w:start w:val="1"/>
      <w:numFmt w:val="decimal"/>
      <w:pStyle w:val="HSVIndentedList1"/>
      <w:lvlText w:val="%1."/>
      <w:lvlJc w:val="left"/>
      <w:pPr>
        <w:ind w:left="927" w:hanging="360"/>
      </w:pPr>
      <w:rPr>
        <w:rFonts w:ascii="Arial" w:hAnsi="Arial" w:hint="default"/>
        <w:b w:val="0"/>
        <w:i w:val="0"/>
        <w:color w:val="auto"/>
      </w:rPr>
    </w:lvl>
    <w:lvl w:ilvl="1">
      <w:start w:val="1"/>
      <w:numFmt w:val="lowerLetter"/>
      <w:pStyle w:val="HSVIndentedLista"/>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616B00C8"/>
    <w:multiLevelType w:val="multilevel"/>
    <w:tmpl w:val="386AA86A"/>
    <w:lvl w:ilvl="0">
      <w:start w:val="1"/>
      <w:numFmt w:val="decimal"/>
      <w:lvlText w:val="%1."/>
      <w:lvlJc w:val="left"/>
      <w:pPr>
        <w:ind w:left="360" w:hanging="360"/>
      </w:pPr>
      <w:rPr>
        <w:rFonts w:ascii="Arial" w:hAnsi="Arial" w:hint="default"/>
        <w:b w:val="0"/>
        <w:i w:val="0"/>
        <w:color w:val="auto"/>
      </w:rPr>
    </w:lvl>
    <w:lvl w:ilvl="1">
      <w:start w:val="1"/>
      <w:numFmt w:val="upperLetter"/>
      <w:pStyle w:val="HSVIndentedListA0"/>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4ED1D12"/>
    <w:multiLevelType w:val="multilevel"/>
    <w:tmpl w:val="72ACA342"/>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F510B54"/>
    <w:multiLevelType w:val="multilevel"/>
    <w:tmpl w:val="77AC71B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ind w:left="927" w:hanging="360"/>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4"/>
  </w:num>
  <w:num w:numId="3">
    <w:abstractNumId w:val="12"/>
  </w:num>
  <w:num w:numId="4">
    <w:abstractNumId w:val="17"/>
  </w:num>
  <w:num w:numId="5">
    <w:abstractNumId w:val="13"/>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10"/>
  </w:num>
  <w:num w:numId="14">
    <w:abstractNumId w:val="11"/>
  </w:num>
  <w:num w:numId="15">
    <w:abstractNumId w:val="15"/>
  </w:num>
  <w:num w:numId="16">
    <w:abstractNumId w:val="16"/>
  </w:num>
  <w:num w:numId="17">
    <w:abstractNumId w:val="7"/>
  </w:num>
  <w:num w:numId="18">
    <w:abstractNumId w:val="1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EF1E70"/>
    <w:rsid w:val="00002D70"/>
    <w:rsid w:val="0001146B"/>
    <w:rsid w:val="00015CA5"/>
    <w:rsid w:val="00031888"/>
    <w:rsid w:val="0004119A"/>
    <w:rsid w:val="00084174"/>
    <w:rsid w:val="000C77B8"/>
    <w:rsid w:val="000C7D7D"/>
    <w:rsid w:val="00100440"/>
    <w:rsid w:val="00104EA5"/>
    <w:rsid w:val="00145A5D"/>
    <w:rsid w:val="00152805"/>
    <w:rsid w:val="00173ED6"/>
    <w:rsid w:val="001947C9"/>
    <w:rsid w:val="001A1865"/>
    <w:rsid w:val="001D03F0"/>
    <w:rsid w:val="001F0B79"/>
    <w:rsid w:val="001F6874"/>
    <w:rsid w:val="001F73D9"/>
    <w:rsid w:val="00221227"/>
    <w:rsid w:val="0022684B"/>
    <w:rsid w:val="00227EDA"/>
    <w:rsid w:val="00236EB0"/>
    <w:rsid w:val="002442C5"/>
    <w:rsid w:val="00252CAD"/>
    <w:rsid w:val="002742DF"/>
    <w:rsid w:val="00274539"/>
    <w:rsid w:val="002A2AAC"/>
    <w:rsid w:val="002A447B"/>
    <w:rsid w:val="002A6ED2"/>
    <w:rsid w:val="002B2A8E"/>
    <w:rsid w:val="002D04CD"/>
    <w:rsid w:val="002D5BCA"/>
    <w:rsid w:val="003068FF"/>
    <w:rsid w:val="003A4DDC"/>
    <w:rsid w:val="003C6F5A"/>
    <w:rsid w:val="003C7181"/>
    <w:rsid w:val="003E3891"/>
    <w:rsid w:val="003F2E00"/>
    <w:rsid w:val="00412AF0"/>
    <w:rsid w:val="00413B9A"/>
    <w:rsid w:val="00415677"/>
    <w:rsid w:val="00431EEA"/>
    <w:rsid w:val="0043235A"/>
    <w:rsid w:val="004403E9"/>
    <w:rsid w:val="00450499"/>
    <w:rsid w:val="004540CE"/>
    <w:rsid w:val="0046230C"/>
    <w:rsid w:val="004846B1"/>
    <w:rsid w:val="004D33F8"/>
    <w:rsid w:val="004D6843"/>
    <w:rsid w:val="0053021F"/>
    <w:rsid w:val="00531BD6"/>
    <w:rsid w:val="005536C1"/>
    <w:rsid w:val="005961A4"/>
    <w:rsid w:val="005A2591"/>
    <w:rsid w:val="005A6372"/>
    <w:rsid w:val="00612F16"/>
    <w:rsid w:val="00621531"/>
    <w:rsid w:val="00625FF7"/>
    <w:rsid w:val="006329BB"/>
    <w:rsid w:val="00642983"/>
    <w:rsid w:val="006C2B24"/>
    <w:rsid w:val="006E7EAF"/>
    <w:rsid w:val="006F3973"/>
    <w:rsid w:val="006F59F6"/>
    <w:rsid w:val="007422F2"/>
    <w:rsid w:val="007552B6"/>
    <w:rsid w:val="00760E3E"/>
    <w:rsid w:val="00771BEB"/>
    <w:rsid w:val="007934D0"/>
    <w:rsid w:val="007B73D5"/>
    <w:rsid w:val="007C1F48"/>
    <w:rsid w:val="007C3244"/>
    <w:rsid w:val="007D05DF"/>
    <w:rsid w:val="007F027D"/>
    <w:rsid w:val="007F7FD8"/>
    <w:rsid w:val="00803EE3"/>
    <w:rsid w:val="0082059B"/>
    <w:rsid w:val="008316E8"/>
    <w:rsid w:val="00855DB5"/>
    <w:rsid w:val="0086633E"/>
    <w:rsid w:val="00866612"/>
    <w:rsid w:val="00884C87"/>
    <w:rsid w:val="00891E6D"/>
    <w:rsid w:val="00895902"/>
    <w:rsid w:val="008B430E"/>
    <w:rsid w:val="008F5500"/>
    <w:rsid w:val="008F717F"/>
    <w:rsid w:val="00911F4C"/>
    <w:rsid w:val="00917232"/>
    <w:rsid w:val="00925277"/>
    <w:rsid w:val="009814AF"/>
    <w:rsid w:val="009837CE"/>
    <w:rsid w:val="00993B2E"/>
    <w:rsid w:val="00997EB0"/>
    <w:rsid w:val="009B7960"/>
    <w:rsid w:val="00A348DE"/>
    <w:rsid w:val="00A60E8E"/>
    <w:rsid w:val="00A86409"/>
    <w:rsid w:val="00B07483"/>
    <w:rsid w:val="00B375DA"/>
    <w:rsid w:val="00B6307A"/>
    <w:rsid w:val="00B64E87"/>
    <w:rsid w:val="00BA5E42"/>
    <w:rsid w:val="00BC2C12"/>
    <w:rsid w:val="00BC6D63"/>
    <w:rsid w:val="00BD2FCB"/>
    <w:rsid w:val="00BE2A85"/>
    <w:rsid w:val="00BF5231"/>
    <w:rsid w:val="00BF5354"/>
    <w:rsid w:val="00BF79C2"/>
    <w:rsid w:val="00C325D0"/>
    <w:rsid w:val="00C559C4"/>
    <w:rsid w:val="00C76619"/>
    <w:rsid w:val="00C90298"/>
    <w:rsid w:val="00CA4223"/>
    <w:rsid w:val="00CB673D"/>
    <w:rsid w:val="00DB6A85"/>
    <w:rsid w:val="00DD5DA1"/>
    <w:rsid w:val="00DE7684"/>
    <w:rsid w:val="00DF1E4F"/>
    <w:rsid w:val="00E10EE3"/>
    <w:rsid w:val="00E20839"/>
    <w:rsid w:val="00E33163"/>
    <w:rsid w:val="00E40742"/>
    <w:rsid w:val="00E67757"/>
    <w:rsid w:val="00E67F6E"/>
    <w:rsid w:val="00EB73AE"/>
    <w:rsid w:val="00EB768A"/>
    <w:rsid w:val="00ED1C59"/>
    <w:rsid w:val="00EE47C7"/>
    <w:rsid w:val="00EF1E70"/>
    <w:rsid w:val="00EF3DE2"/>
    <w:rsid w:val="00F1400A"/>
    <w:rsid w:val="00F23FEC"/>
    <w:rsid w:val="00F57CC1"/>
    <w:rsid w:val="00F822B1"/>
    <w:rsid w:val="00F840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B0E11"/>
  <w15:chartTrackingRefBased/>
  <w15:docId w15:val="{48494589-7232-4180-80BA-99B4907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88"/>
    <w:pPr>
      <w:spacing w:after="200" w:line="276" w:lineRule="auto"/>
    </w:pPr>
    <w:rPr>
      <w:sz w:val="20"/>
      <w:szCs w:val="20"/>
      <w:lang w:val="en-AU"/>
    </w:rPr>
  </w:style>
  <w:style w:type="paragraph" w:styleId="Heading1">
    <w:name w:val="heading 1"/>
    <w:basedOn w:val="Normal"/>
    <w:next w:val="Normal"/>
    <w:link w:val="Heading1Char"/>
    <w:uiPriority w:val="2"/>
    <w:qFormat/>
    <w:rsid w:val="00415677"/>
    <w:pPr>
      <w:keepNext/>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415677"/>
    <w:pPr>
      <w:keepNext/>
      <w:keepLines/>
      <w:spacing w:before="360"/>
      <w:outlineLvl w:val="1"/>
    </w:pPr>
    <w:rPr>
      <w:rFonts w:asciiTheme="majorHAnsi" w:eastAsiaTheme="majorEastAsia" w:hAnsiTheme="majorHAnsi" w:cstheme="majorBidi"/>
      <w:b/>
      <w:color w:val="AF272F" w:themeColor="accent2"/>
      <w:sz w:val="28"/>
      <w:szCs w:val="26"/>
    </w:rPr>
  </w:style>
  <w:style w:type="paragraph" w:styleId="Heading3">
    <w:name w:val="heading 3"/>
    <w:basedOn w:val="Normal"/>
    <w:next w:val="Normal"/>
    <w:link w:val="Heading3Char"/>
    <w:uiPriority w:val="2"/>
    <w:qFormat/>
    <w:rsid w:val="00415677"/>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EE47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47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7"/>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415677"/>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B6307A"/>
    <w:pPr>
      <w:numPr>
        <w:ilvl w:val="1"/>
      </w:numPr>
    </w:pPr>
  </w:style>
  <w:style w:type="paragraph" w:customStyle="1" w:styleId="Bullet3">
    <w:name w:val="Bullet3"/>
    <w:basedOn w:val="Bullet1"/>
    <w:uiPriority w:val="1"/>
    <w:qFormat/>
    <w:rsid w:val="002442C5"/>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415677"/>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415677"/>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2"/>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3"/>
      </w:numPr>
    </w:pPr>
  </w:style>
  <w:style w:type="paragraph" w:customStyle="1" w:styleId="H2n">
    <w:name w:val="H2n"/>
    <w:basedOn w:val="Heading2"/>
    <w:next w:val="Normal"/>
    <w:uiPriority w:val="3"/>
    <w:qFormat/>
    <w:rsid w:val="00993B2E"/>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b/>
        <w:bCs/>
        <w:color w:val="FFFFFF" w:themeColor="background1"/>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rsid w:val="002D5BCA"/>
    <w:pPr>
      <w:spacing w:after="0" w:line="240" w:lineRule="auto"/>
    </w:pPr>
    <w:rPr>
      <w:sz w:val="20"/>
      <w:szCs w:val="20"/>
      <w:lang w:val="en-AU"/>
    </w:rPr>
  </w:style>
  <w:style w:type="paragraph" w:customStyle="1" w:styleId="NumList1">
    <w:name w:val="NumList1"/>
    <w:basedOn w:val="Normal"/>
    <w:uiPriority w:val="3"/>
    <w:qFormat/>
    <w:rsid w:val="002D5BCA"/>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F23FEC"/>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rsid w:val="00BA5E42"/>
    <w:rPr>
      <w:i/>
      <w:iCs/>
      <w:color w:val="404040" w:themeColor="text1" w:themeTint="BF"/>
    </w:rPr>
  </w:style>
  <w:style w:type="character" w:styleId="SubtleReference">
    <w:name w:val="Subtle Reference"/>
    <w:basedOn w:val="DefaultParagraphFont"/>
    <w:uiPriority w:val="31"/>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14"/>
      </w:numPr>
    </w:pPr>
  </w:style>
  <w:style w:type="paragraph" w:customStyle="1" w:styleId="HSVIndentedList1">
    <w:name w:val="HSV Indented List 1."/>
    <w:basedOn w:val="NumList2"/>
    <w:qFormat/>
    <w:rsid w:val="00221227"/>
    <w:pPr>
      <w:numPr>
        <w:ilvl w:val="0"/>
        <w:numId w:val="13"/>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221227"/>
    <w:pPr>
      <w:numPr>
        <w:ilvl w:val="2"/>
        <w:numId w:val="16"/>
      </w:numPr>
    </w:pPr>
  </w:style>
  <w:style w:type="paragraph" w:customStyle="1" w:styleId="AppendixHeading">
    <w:name w:val="Appendix Heading"/>
    <w:basedOn w:val="Normal"/>
    <w:next w:val="Normal"/>
    <w:qFormat/>
    <w:rsid w:val="0082059B"/>
    <w:pPr>
      <w:keepNext/>
      <w:pageBreakBefore/>
      <w:spacing w:before="240"/>
      <w:ind w:left="567" w:hanging="567"/>
    </w:pPr>
    <w:rPr>
      <w:rFonts w:asciiTheme="majorHAnsi" w:hAnsiTheme="majorHAnsi"/>
      <w:b/>
      <w:i/>
      <w:color w:val="D97C00"/>
      <w:sz w:val="26"/>
      <w:szCs w:val="26"/>
    </w:rPr>
  </w:style>
  <w:style w:type="paragraph" w:customStyle="1" w:styleId="HSVIndentedListA0">
    <w:name w:val="HSV Indented List A."/>
    <w:qFormat/>
    <w:rsid w:val="00EE47C7"/>
    <w:pPr>
      <w:numPr>
        <w:ilvl w:val="1"/>
        <w:numId w:val="16"/>
      </w:numPr>
    </w:pPr>
    <w:rPr>
      <w:sz w:val="20"/>
      <w:szCs w:val="20"/>
      <w:lang w:val="en-AU"/>
    </w:rPr>
  </w:style>
  <w:style w:type="paragraph" w:customStyle="1" w:styleId="HPVHeading1">
    <w:name w:val="HPV* Heading 1"/>
    <w:basedOn w:val="Normal"/>
    <w:next w:val="HSVNumberedParagraph"/>
    <w:qFormat/>
    <w:rsid w:val="0082059B"/>
    <w:pPr>
      <w:keepNext/>
      <w:spacing w:before="240"/>
    </w:pPr>
    <w:rPr>
      <w:rFonts w:ascii="Cambria" w:hAnsi="Cambria"/>
      <w:b/>
      <w:color w:val="515151" w:themeColor="text2"/>
      <w:sz w:val="28"/>
      <w:szCs w:val="22"/>
    </w:rPr>
  </w:style>
  <w:style w:type="paragraph" w:customStyle="1" w:styleId="HSVNumberedParagraph">
    <w:name w:val="HSV Numbered Paragraph"/>
    <w:basedOn w:val="ListParagraph"/>
    <w:qFormat/>
    <w:rsid w:val="0082059B"/>
    <w:pPr>
      <w:keepLines/>
      <w:ind w:left="0"/>
      <w:contextualSpacing w:val="0"/>
    </w:pPr>
    <w:rPr>
      <w:rFonts w:ascii="Arial" w:hAnsi="Arial"/>
      <w:szCs w:val="22"/>
    </w:rPr>
  </w:style>
  <w:style w:type="paragraph" w:customStyle="1" w:styleId="HPVBulletList1">
    <w:name w:val="HPV* Bullet List 1"/>
    <w:basedOn w:val="ListParagraph"/>
    <w:qFormat/>
    <w:rsid w:val="0082059B"/>
    <w:pPr>
      <w:keepLines/>
      <w:ind w:left="0"/>
      <w:contextualSpacing w:val="0"/>
    </w:pPr>
    <w:rPr>
      <w:rFonts w:ascii="Arial" w:hAnsi="Arial"/>
      <w:szCs w:val="22"/>
    </w:rPr>
  </w:style>
  <w:style w:type="paragraph" w:customStyle="1" w:styleId="HPVBulletList2">
    <w:name w:val="HPV* Bullet List 2"/>
    <w:basedOn w:val="Normal"/>
    <w:qFormat/>
    <w:rsid w:val="0082059B"/>
    <w:pPr>
      <w:keepLines/>
      <w:spacing w:before="80" w:after="80"/>
    </w:pPr>
    <w:rPr>
      <w:rFonts w:ascii="Arial" w:hAnsi="Arial"/>
      <w:szCs w:val="22"/>
    </w:r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HSVNumberedParagraph"/>
    <w:qFormat/>
    <w:rsid w:val="005A2591"/>
    <w:pPr>
      <w:framePr w:hSpace="180" w:wrap="around" w:vAnchor="text" w:hAnchor="margin" w:y="-2"/>
      <w:spacing w:before="120"/>
    </w:pPr>
    <w:rPr>
      <w:b/>
      <w:bCs/>
      <w:color w:val="000000" w:themeColor="text1"/>
      <w:szCs w:val="20"/>
    </w:rPr>
  </w:style>
  <w:style w:type="paragraph" w:customStyle="1" w:styleId="TableTextSubheading">
    <w:name w:val="Table Text Subheading"/>
    <w:basedOn w:val="Normal"/>
    <w:qFormat/>
    <w:rsid w:val="00C325D0"/>
    <w:pPr>
      <w:framePr w:hSpace="180" w:wrap="around" w:vAnchor="text" w:hAnchor="margin" w:y="-2"/>
      <w:spacing w:before="120"/>
    </w:pPr>
    <w:rPr>
      <w:b/>
      <w:bCs/>
      <w:color w:val="666666" w:themeColor="background2"/>
    </w:rPr>
  </w:style>
  <w:style w:type="paragraph" w:styleId="BalloonText">
    <w:name w:val="Balloon Text"/>
    <w:basedOn w:val="Normal"/>
    <w:link w:val="BalloonTextChar"/>
    <w:uiPriority w:val="99"/>
    <w:semiHidden/>
    <w:unhideWhenUsed/>
    <w:rsid w:val="006215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pPr>
      <w:spacing w:line="240" w:lineRule="auto"/>
    </w:pPr>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paragraph" w:customStyle="1" w:styleId="Tagline">
    <w:name w:val="Tagline"/>
    <w:basedOn w:val="Normal"/>
    <w:next w:val="Normal"/>
    <w:link w:val="TaglineChar"/>
    <w:qFormat/>
    <w:rsid w:val="0053021F"/>
    <w:pPr>
      <w:spacing w:before="40" w:after="40" w:line="240" w:lineRule="auto"/>
    </w:pPr>
    <w:rPr>
      <w:rFonts w:eastAsia="Times New Roman" w:cstheme="minorHAnsi"/>
      <w:i/>
      <w:color w:val="902EA4"/>
      <w:sz w:val="18"/>
      <w:szCs w:val="18"/>
      <w:lang w:val="en-GB"/>
    </w:rPr>
  </w:style>
  <w:style w:type="character" w:customStyle="1" w:styleId="TaglineChar">
    <w:name w:val="Tagline Char"/>
    <w:basedOn w:val="DefaultParagraphFont"/>
    <w:link w:val="Tagline"/>
    <w:rsid w:val="0053021F"/>
    <w:rPr>
      <w:rFonts w:eastAsia="Times New Roman" w:cstheme="minorHAnsi"/>
      <w:i/>
      <w:color w:val="902EA4"/>
      <w:sz w:val="18"/>
      <w:szCs w:val="18"/>
      <w:lang w:val="en-GB"/>
    </w:rPr>
  </w:style>
  <w:style w:type="character" w:styleId="Strong">
    <w:name w:val="Strong"/>
    <w:basedOn w:val="DefaultParagraphFont"/>
    <w:uiPriority w:val="22"/>
    <w:rsid w:val="0053021F"/>
    <w:rPr>
      <w:b/>
      <w:bCs/>
    </w:rPr>
  </w:style>
  <w:style w:type="paragraph" w:styleId="ListNumber">
    <w:name w:val="List Number"/>
    <w:basedOn w:val="Normal"/>
    <w:uiPriority w:val="99"/>
    <w:unhideWhenUsed/>
    <w:rsid w:val="0053021F"/>
    <w:pPr>
      <w:numPr>
        <w:numId w:val="10"/>
      </w:numPr>
      <w:contextualSpacing/>
    </w:pPr>
  </w:style>
  <w:style w:type="paragraph" w:styleId="ListNumber2">
    <w:name w:val="List Number 2"/>
    <w:basedOn w:val="Normal"/>
    <w:uiPriority w:val="99"/>
    <w:unhideWhenUsed/>
    <w:rsid w:val="0053021F"/>
    <w:pPr>
      <w:contextualSpacing/>
    </w:pPr>
  </w:style>
  <w:style w:type="paragraph" w:styleId="ListNumber3">
    <w:name w:val="List Number 3"/>
    <w:basedOn w:val="Normal"/>
    <w:uiPriority w:val="99"/>
    <w:unhideWhenUsed/>
    <w:rsid w:val="0053021F"/>
    <w:pPr>
      <w:numPr>
        <w:numId w:val="11"/>
      </w:numPr>
      <w:contextualSpacing/>
    </w:pPr>
  </w:style>
  <w:style w:type="paragraph" w:styleId="NormalIndent">
    <w:name w:val="Normal Indent"/>
    <w:basedOn w:val="Normal"/>
    <w:uiPriority w:val="99"/>
    <w:unhideWhenUsed/>
    <w:rsid w:val="0053021F"/>
    <w:pPr>
      <w:ind w:left="720"/>
    </w:pPr>
  </w:style>
  <w:style w:type="paragraph" w:styleId="ListBullet">
    <w:name w:val="List Bullet"/>
    <w:basedOn w:val="Normal"/>
    <w:uiPriority w:val="99"/>
    <w:unhideWhenUsed/>
    <w:rsid w:val="0053021F"/>
    <w:pPr>
      <w:numPr>
        <w:numId w:val="6"/>
      </w:numPr>
      <w:contextualSpacing/>
    </w:pPr>
  </w:style>
  <w:style w:type="paragraph" w:styleId="ListBullet2">
    <w:name w:val="List Bullet 2"/>
    <w:basedOn w:val="Normal"/>
    <w:uiPriority w:val="99"/>
    <w:unhideWhenUsed/>
    <w:rsid w:val="0053021F"/>
    <w:pPr>
      <w:numPr>
        <w:numId w:val="7"/>
      </w:numPr>
      <w:contextualSpacing/>
    </w:pPr>
  </w:style>
  <w:style w:type="paragraph" w:styleId="ListBullet3">
    <w:name w:val="List Bullet 3"/>
    <w:basedOn w:val="Normal"/>
    <w:uiPriority w:val="99"/>
    <w:unhideWhenUsed/>
    <w:rsid w:val="0053021F"/>
    <w:pPr>
      <w:numPr>
        <w:numId w:val="8"/>
      </w:numPr>
      <w:contextualSpacing/>
    </w:pPr>
  </w:style>
  <w:style w:type="paragraph" w:styleId="ListBullet4">
    <w:name w:val="List Bullet 4"/>
    <w:basedOn w:val="Normal"/>
    <w:uiPriority w:val="99"/>
    <w:unhideWhenUsed/>
    <w:rsid w:val="0053021F"/>
    <w:pPr>
      <w:numPr>
        <w:numId w:val="9"/>
      </w:numPr>
      <w:contextualSpacing/>
    </w:pPr>
  </w:style>
  <w:style w:type="paragraph" w:styleId="List2">
    <w:name w:val="List 2"/>
    <w:basedOn w:val="Normal"/>
    <w:uiPriority w:val="99"/>
    <w:unhideWhenUsed/>
    <w:rsid w:val="00E67757"/>
    <w:pPr>
      <w:ind w:left="566" w:hanging="283"/>
      <w:contextualSpacing/>
    </w:pPr>
  </w:style>
  <w:style w:type="paragraph" w:styleId="List3">
    <w:name w:val="List 3"/>
    <w:basedOn w:val="Normal"/>
    <w:uiPriority w:val="99"/>
    <w:unhideWhenUsed/>
    <w:rsid w:val="00E67757"/>
    <w:pPr>
      <w:ind w:left="849" w:hanging="283"/>
      <w:contextualSpacing/>
    </w:pPr>
  </w:style>
  <w:style w:type="paragraph" w:styleId="ListNumber4">
    <w:name w:val="List Number 4"/>
    <w:basedOn w:val="Normal"/>
    <w:uiPriority w:val="99"/>
    <w:unhideWhenUsed/>
    <w:rsid w:val="00B07483"/>
    <w:pPr>
      <w:numPr>
        <w:numId w:val="12"/>
      </w:numPr>
      <w:contextualSpacing/>
    </w:pPr>
  </w:style>
  <w:style w:type="paragraph" w:styleId="List4">
    <w:name w:val="List 4"/>
    <w:basedOn w:val="Normal"/>
    <w:uiPriority w:val="99"/>
    <w:unhideWhenUsed/>
    <w:rsid w:val="001F73D9"/>
    <w:pPr>
      <w:ind w:left="1132" w:hanging="283"/>
      <w:contextualSpacing/>
    </w:pPr>
  </w:style>
  <w:style w:type="paragraph" w:styleId="List">
    <w:name w:val="List"/>
    <w:basedOn w:val="Normal"/>
    <w:uiPriority w:val="99"/>
    <w:unhideWhenUsed/>
    <w:rsid w:val="001F73D9"/>
    <w:pPr>
      <w:ind w:left="283" w:hanging="283"/>
      <w:contextualSpacing/>
    </w:pPr>
  </w:style>
  <w:style w:type="paragraph" w:styleId="BodyText">
    <w:name w:val="Body Text"/>
    <w:basedOn w:val="Normal"/>
    <w:link w:val="BodyTextChar"/>
    <w:uiPriority w:val="99"/>
    <w:unhideWhenUsed/>
    <w:rsid w:val="00EF1E70"/>
    <w:pPr>
      <w:keepLines/>
      <w:spacing w:before="120" w:after="120"/>
    </w:pPr>
  </w:style>
  <w:style w:type="character" w:customStyle="1" w:styleId="BodyTextChar">
    <w:name w:val="Body Text Char"/>
    <w:basedOn w:val="DefaultParagraphFont"/>
    <w:link w:val="BodyText"/>
    <w:uiPriority w:val="99"/>
    <w:rsid w:val="00EF1E70"/>
    <w:rPr>
      <w:sz w:val="20"/>
      <w:szCs w:val="20"/>
      <w:lang w:val="en-AU"/>
    </w:rPr>
  </w:style>
  <w:style w:type="table" w:styleId="PlainTable3">
    <w:name w:val="Plain Table 3"/>
    <w:basedOn w:val="TableNormal"/>
    <w:uiPriority w:val="43"/>
    <w:rsid w:val="00EF1E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verillk\Documents\Custom%20Office%20Templates\HSV%20Meeting%20Minutes%20Template.dotx" TargetMode="External"/></Relationships>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EE54738F4B5C48A2BC0D9DF441BC3D" ma:contentTypeVersion="13" ma:contentTypeDescription="Create a new document." ma:contentTypeScope="" ma:versionID="0ac67cf92957c89622ebaf7b0a32d65b">
  <xsd:schema xmlns:xsd="http://www.w3.org/2001/XMLSchema" xmlns:xs="http://www.w3.org/2001/XMLSchema" xmlns:p="http://schemas.microsoft.com/office/2006/metadata/properties" xmlns:ns3="26a26b5c-b10c-4fa1-9d10-f40668df12b1" xmlns:ns4="e064acfe-46e7-40fe-9d49-578d819864b4" targetNamespace="http://schemas.microsoft.com/office/2006/metadata/properties" ma:root="true" ma:fieldsID="349e203bb8998525d393d82e47986252" ns3:_="" ns4:_="">
    <xsd:import namespace="26a26b5c-b10c-4fa1-9d10-f40668df12b1"/>
    <xsd:import namespace="e064acfe-46e7-40fe-9d49-578d819864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26b5c-b10c-4fa1-9d10-f40668df12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4acfe-46e7-40fe-9d49-578d819864b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9F8EAC-0F9C-4AC4-8ADC-006CF7CF420A}">
  <ds:schemaRefs>
    <ds:schemaRef ds:uri="http://schemas.microsoft.com/sharepoint/v3/contenttype/forms"/>
  </ds:schemaRefs>
</ds:datastoreItem>
</file>

<file path=customXml/itemProps2.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28E8CB-8291-42BE-A7F8-DCAFA0C24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26b5c-b10c-4fa1-9d10-f40668df12b1"/>
    <ds:schemaRef ds:uri="e064acfe-46e7-40fe-9d49-578d81986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HSV Meeting Minutes Template</Template>
  <TotalTime>5</TotalTime>
  <Pages>3</Pages>
  <Words>705</Words>
  <Characters>4348</Characters>
  <Application>Microsoft Office Word</Application>
  <DocSecurity>0</DocSecurity>
  <Lines>91</Lines>
  <Paragraphs>50</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Karyn Peverill</dc:creator>
  <cp:keywords/>
  <dc:description/>
  <cp:lastModifiedBy>Maria Milston</cp:lastModifiedBy>
  <cp:revision>3</cp:revision>
  <cp:lastPrinted>2021-07-05T05:52:00Z</cp:lastPrinted>
  <dcterms:created xsi:type="dcterms:W3CDTF">2021-06-30T02:56:00Z</dcterms:created>
  <dcterms:modified xsi:type="dcterms:W3CDTF">2021-07-05T05:52:00Z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0x010100A7EE54738F4B5C48A2BC0D9DF441BC3D</vt:lpwstr>
  </property>
  <property fmtid="{D5CDD505-2E9C-101B-9397-08002B2CF9AE}" pid="3" name="_dlc_DocIdItemGuid">
    <vt:lpwstr>f682490f-fe8d-4857-bd20-f700d3f3905c</vt:lpwstr>
  </property>
</Properties>
</file>