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35762" w14:textId="77777777" w:rsidR="008478B4" w:rsidRDefault="008478B4" w:rsidP="008478B4"/>
    <w:p w14:paraId="56D86515" w14:textId="3DF28209" w:rsidR="002F7F01" w:rsidRPr="008478B4" w:rsidRDefault="0009236A" w:rsidP="002F7F01">
      <w:pPr>
        <w:pStyle w:val="Heading1"/>
        <w:rPr>
          <w:color w:val="F9830A" w:themeColor="accent6" w:themeShade="BF"/>
        </w:rPr>
      </w:pPr>
      <w:r w:rsidRPr="008478B4">
        <w:rPr>
          <w:color w:val="F9830A" w:themeColor="accent6" w:themeShade="BF"/>
        </w:rPr>
        <w:t>Graduated Compliance Model</w:t>
      </w:r>
    </w:p>
    <w:p w14:paraId="46AAAE38" w14:textId="77777777" w:rsidR="002F7F01" w:rsidRDefault="0009236A" w:rsidP="002F7F01">
      <w:r>
        <w:t>This Graduated Compliance Model is used when assessing and deciding upon an appropriate course of action to reported or identified non-compliance against the HPPs or the Act.</w:t>
      </w:r>
    </w:p>
    <w:p w14:paraId="1CEA8126" w14:textId="77777777" w:rsidR="0009236A" w:rsidRDefault="0009236A" w:rsidP="002F7F01">
      <w:r>
        <w:t>The risk rating, type of incident and compliance stance is taken in to account when determining the appropriate action.</w:t>
      </w:r>
    </w:p>
    <w:p w14:paraId="6B694A5F" w14:textId="77777777" w:rsidR="0009236A" w:rsidRDefault="0009236A" w:rsidP="002F7F01"/>
    <w:tbl>
      <w:tblPr>
        <w:tblStyle w:val="ListTable3-Accent3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9236A" w14:paraId="01280BF7" w14:textId="77777777" w:rsidTr="00847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7" w:type="dxa"/>
            <w:shd w:val="clear" w:color="auto" w:fill="F9830A" w:themeFill="accent6" w:themeFillShade="BF"/>
          </w:tcPr>
          <w:p w14:paraId="415707DC" w14:textId="77777777" w:rsidR="0009236A" w:rsidRDefault="0009236A" w:rsidP="0009236A">
            <w:r>
              <w:t>Risk Rating</w:t>
            </w:r>
          </w:p>
        </w:tc>
        <w:tc>
          <w:tcPr>
            <w:tcW w:w="2407" w:type="dxa"/>
            <w:shd w:val="clear" w:color="auto" w:fill="F9830A" w:themeFill="accent6" w:themeFillShade="BF"/>
          </w:tcPr>
          <w:p w14:paraId="42D56BBF" w14:textId="77777777" w:rsidR="0009236A" w:rsidRDefault="0009236A" w:rsidP="00092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Incidence</w:t>
            </w:r>
          </w:p>
        </w:tc>
        <w:tc>
          <w:tcPr>
            <w:tcW w:w="2407" w:type="dxa"/>
            <w:shd w:val="clear" w:color="auto" w:fill="F9830A" w:themeFill="accent6" w:themeFillShade="BF"/>
          </w:tcPr>
          <w:p w14:paraId="10935CA6" w14:textId="77777777" w:rsidR="0009236A" w:rsidRDefault="0009236A" w:rsidP="00092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Compliance Stance</w:t>
            </w:r>
          </w:p>
        </w:tc>
        <w:tc>
          <w:tcPr>
            <w:tcW w:w="2407" w:type="dxa"/>
            <w:shd w:val="clear" w:color="auto" w:fill="F9830A" w:themeFill="accent6" w:themeFillShade="BF"/>
          </w:tcPr>
          <w:p w14:paraId="0056131E" w14:textId="77777777" w:rsidR="0009236A" w:rsidRDefault="0009236A" w:rsidP="000923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</w:tc>
      </w:tr>
      <w:tr w:rsidR="0009236A" w14:paraId="175BEDE7" w14:textId="77777777" w:rsidTr="00092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785FC0B2" w14:textId="77777777" w:rsidR="0009236A" w:rsidRDefault="0009236A" w:rsidP="0009236A">
            <w:r>
              <w:t>High Risk</w:t>
            </w:r>
          </w:p>
        </w:tc>
        <w:tc>
          <w:tcPr>
            <w:tcW w:w="2407" w:type="dxa"/>
          </w:tcPr>
          <w:p w14:paraId="0C705D32" w14:textId="77777777" w:rsidR="0009236A" w:rsidRDefault="0009236A" w:rsidP="0009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Frequent, repeated or systemic non-compliance</w:t>
            </w:r>
          </w:p>
        </w:tc>
        <w:tc>
          <w:tcPr>
            <w:tcW w:w="2407" w:type="dxa"/>
          </w:tcPr>
          <w:p w14:paraId="4DB40F05" w14:textId="77777777" w:rsidR="0009236A" w:rsidRDefault="0009236A" w:rsidP="0009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Deliberate disregard for regulatory arrangements</w:t>
            </w:r>
          </w:p>
        </w:tc>
        <w:tc>
          <w:tcPr>
            <w:tcW w:w="2407" w:type="dxa"/>
          </w:tcPr>
          <w:p w14:paraId="0FB11414" w14:textId="77777777" w:rsidR="0009236A" w:rsidRDefault="0009236A" w:rsidP="0009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 to Minister</w:t>
            </w:r>
            <w:r>
              <w:br/>
              <w:t>OR</w:t>
            </w:r>
            <w:r>
              <w:br/>
              <w:t>HPV Direction</w:t>
            </w:r>
          </w:p>
        </w:tc>
      </w:tr>
      <w:tr w:rsidR="0009236A" w14:paraId="1AB413F2" w14:textId="77777777" w:rsidTr="00092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3CC277F5" w14:textId="77777777" w:rsidR="0009236A" w:rsidRDefault="0009236A" w:rsidP="0009236A">
            <w:r>
              <w:t>Moderate Risk</w:t>
            </w:r>
          </w:p>
        </w:tc>
        <w:tc>
          <w:tcPr>
            <w:tcW w:w="2407" w:type="dxa"/>
          </w:tcPr>
          <w:p w14:paraId="0B80BEF5" w14:textId="77777777" w:rsidR="0009236A" w:rsidRDefault="0009236A" w:rsidP="0009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Increasing instances of non-compliance</w:t>
            </w:r>
          </w:p>
        </w:tc>
        <w:tc>
          <w:tcPr>
            <w:tcW w:w="2407" w:type="dxa"/>
          </w:tcPr>
          <w:p w14:paraId="652A8562" w14:textId="77777777" w:rsidR="0009236A" w:rsidRDefault="0009236A" w:rsidP="0009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Resisting or unwilling to comply</w:t>
            </w:r>
          </w:p>
        </w:tc>
        <w:tc>
          <w:tcPr>
            <w:tcW w:w="2407" w:type="dxa"/>
          </w:tcPr>
          <w:p w14:paraId="2B4BEC46" w14:textId="77777777" w:rsidR="0009236A" w:rsidRDefault="0009236A" w:rsidP="0009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Administrative action</w:t>
            </w:r>
          </w:p>
        </w:tc>
      </w:tr>
      <w:tr w:rsidR="0009236A" w14:paraId="7DB6D20A" w14:textId="77777777" w:rsidTr="00092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096DEE94" w14:textId="77777777" w:rsidR="0009236A" w:rsidRDefault="0009236A" w:rsidP="0009236A">
            <w:r>
              <w:t>Low Risk</w:t>
            </w:r>
          </w:p>
        </w:tc>
        <w:tc>
          <w:tcPr>
            <w:tcW w:w="2407" w:type="dxa"/>
          </w:tcPr>
          <w:p w14:paraId="59665810" w14:textId="77777777" w:rsidR="0009236A" w:rsidRDefault="0009236A" w:rsidP="0009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instance of non-compliance</w:t>
            </w:r>
          </w:p>
        </w:tc>
        <w:tc>
          <w:tcPr>
            <w:tcW w:w="2407" w:type="dxa"/>
          </w:tcPr>
          <w:p w14:paraId="464D55C6" w14:textId="77777777" w:rsidR="0009236A" w:rsidRDefault="0009236A" w:rsidP="0009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towards compliance</w:t>
            </w:r>
          </w:p>
        </w:tc>
        <w:tc>
          <w:tcPr>
            <w:tcW w:w="2407" w:type="dxa"/>
          </w:tcPr>
          <w:p w14:paraId="1FE05F5A" w14:textId="77777777" w:rsidR="0009236A" w:rsidRDefault="0009236A" w:rsidP="0009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Education and support</w:t>
            </w:r>
          </w:p>
        </w:tc>
      </w:tr>
    </w:tbl>
    <w:p w14:paraId="69A4BB5F" w14:textId="77777777" w:rsidR="0009236A" w:rsidRDefault="0009236A" w:rsidP="002F7F01"/>
    <w:p w14:paraId="6FB52185" w14:textId="77777777" w:rsidR="0009236A" w:rsidRDefault="0009236A" w:rsidP="002F7F01"/>
    <w:p w14:paraId="12D3EEBE" w14:textId="77777777" w:rsidR="0009236A" w:rsidRPr="00E15554" w:rsidRDefault="0009236A" w:rsidP="002F7F01"/>
    <w:sectPr w:rsidR="0009236A" w:rsidRPr="00E15554" w:rsidSect="004C23BF">
      <w:headerReference w:type="default" r:id="rId13"/>
      <w:footerReference w:type="default" r:id="rId14"/>
      <w:pgSz w:w="11906" w:h="16838" w:code="9"/>
      <w:pgMar w:top="1134" w:right="1134" w:bottom="1134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04356" w14:textId="77777777" w:rsidR="00B4280F" w:rsidRDefault="00B4280F" w:rsidP="00774177">
      <w:pPr>
        <w:spacing w:before="0" w:after="0" w:line="240" w:lineRule="auto"/>
      </w:pPr>
      <w:r>
        <w:separator/>
      </w:r>
    </w:p>
  </w:endnote>
  <w:endnote w:type="continuationSeparator" w:id="0">
    <w:p w14:paraId="7A321D2E" w14:textId="77777777" w:rsidR="00B4280F" w:rsidRDefault="00B4280F" w:rsidP="007741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509BF" w14:textId="77777777" w:rsidR="00080B48" w:rsidRDefault="00080B48" w:rsidP="00080B48">
    <w:pPr>
      <w:pStyle w:val="NoSpacing"/>
      <w:rPr>
        <w:sz w:val="10"/>
      </w:rPr>
    </w:pPr>
  </w:p>
  <w:tbl>
    <w:tblPr>
      <w:tblStyle w:val="PlainTable4"/>
      <w:tblW w:w="5000" w:type="pct"/>
      <w:tblInd w:w="0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212"/>
      <w:gridCol w:w="3213"/>
      <w:gridCol w:w="3213"/>
    </w:tblGrid>
    <w:tr w:rsidR="00080B48" w:rsidRPr="001A2A94" w14:paraId="18EFF770" w14:textId="77777777" w:rsidTr="00B91BAD">
      <w:tc>
        <w:tcPr>
          <w:tcW w:w="3212" w:type="dxa"/>
        </w:tcPr>
        <w:p w14:paraId="3313CBCA" w14:textId="77777777" w:rsidR="00080B48" w:rsidRPr="00A60C5B" w:rsidRDefault="00080B48" w:rsidP="00080B48">
          <w:pPr>
            <w:pStyle w:val="Footer"/>
          </w:pPr>
        </w:p>
      </w:tc>
      <w:tc>
        <w:tcPr>
          <w:tcW w:w="3213" w:type="dxa"/>
        </w:tcPr>
        <w:p w14:paraId="197DD156" w14:textId="77777777" w:rsidR="00080B48" w:rsidRPr="00A60C5B" w:rsidRDefault="00080B48" w:rsidP="00080B48">
          <w:pPr>
            <w:pStyle w:val="Footer"/>
            <w:jc w:val="center"/>
          </w:pPr>
        </w:p>
      </w:tc>
      <w:tc>
        <w:tcPr>
          <w:tcW w:w="3213" w:type="dxa"/>
        </w:tcPr>
        <w:p w14:paraId="0AD498A0" w14:textId="77777777" w:rsidR="00080B48" w:rsidRPr="001A2A94" w:rsidRDefault="00080B48" w:rsidP="0009236A">
          <w:pPr>
            <w:pStyle w:val="Footer"/>
            <w:tabs>
              <w:tab w:val="clear" w:pos="4680"/>
              <w:tab w:val="clear" w:pos="9360"/>
              <w:tab w:val="left" w:pos="720"/>
              <w:tab w:val="left" w:pos="1440"/>
            </w:tabs>
            <w:rPr>
              <w:b/>
            </w:rPr>
          </w:pPr>
        </w:p>
      </w:tc>
    </w:tr>
  </w:tbl>
  <w:p w14:paraId="48F437D6" w14:textId="77777777" w:rsidR="00080B48" w:rsidRPr="00FF6CE0" w:rsidRDefault="00080B48" w:rsidP="00080B48">
    <w:pPr>
      <w:pStyle w:val="NoSpacing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3667E" w14:textId="77777777" w:rsidR="00B4280F" w:rsidRDefault="00B4280F" w:rsidP="00774177">
      <w:pPr>
        <w:spacing w:before="0" w:after="0" w:line="240" w:lineRule="auto"/>
      </w:pPr>
      <w:r>
        <w:separator/>
      </w:r>
    </w:p>
  </w:footnote>
  <w:footnote w:type="continuationSeparator" w:id="0">
    <w:p w14:paraId="043DE55C" w14:textId="77777777" w:rsidR="00B4280F" w:rsidRDefault="00B4280F" w:rsidP="007741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84497" w14:textId="69CBAB9F" w:rsidR="00204D6E" w:rsidRPr="004C23BF" w:rsidRDefault="008478B4" w:rsidP="00DC5335">
    <w:pPr>
      <w:pStyle w:val="Header"/>
      <w:tabs>
        <w:tab w:val="clear" w:pos="4680"/>
        <w:tab w:val="clear" w:pos="9360"/>
        <w:tab w:val="left" w:pos="5665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583ED32" wp14:editId="5547C8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2855" cy="10749280"/>
          <wp:effectExtent l="0" t="0" r="0" b="0"/>
          <wp:wrapNone/>
          <wp:docPr id="8" name="Picture 8" descr="HealthShare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1074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6A74"/>
    <w:multiLevelType w:val="multilevel"/>
    <w:tmpl w:val="A554F3B0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ED4554A"/>
    <w:multiLevelType w:val="multilevel"/>
    <w:tmpl w:val="1F569BEC"/>
    <w:lvl w:ilvl="0">
      <w:start w:val="1"/>
      <w:numFmt w:val="decimal"/>
      <w:pStyle w:val="H1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2n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3n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4n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5n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2D48D6"/>
    <w:multiLevelType w:val="multilevel"/>
    <w:tmpl w:val="22A0C290"/>
    <w:lvl w:ilvl="0">
      <w:start w:val="1"/>
      <w:numFmt w:val="decimal"/>
      <w:pStyle w:val="TableTitle"/>
      <w:lvlText w:val="Tabl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A05306D"/>
    <w:multiLevelType w:val="multilevel"/>
    <w:tmpl w:val="30B26C86"/>
    <w:lvl w:ilvl="0">
      <w:start w:val="1"/>
      <w:numFmt w:val="decimal"/>
      <w:pStyle w:val="FigureTitle"/>
      <w:lvlText w:val="Figur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FE94A80"/>
    <w:multiLevelType w:val="multilevel"/>
    <w:tmpl w:val="680E7FA0"/>
    <w:lvl w:ilvl="0">
      <w:start w:val="1"/>
      <w:numFmt w:val="decimal"/>
      <w:pStyle w:val="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Lis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Lis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4ED1D12"/>
    <w:multiLevelType w:val="multilevel"/>
    <w:tmpl w:val="A7B6A51E"/>
    <w:lvl w:ilvl="0">
      <w:start w:val="1"/>
      <w:numFmt w:val="bullet"/>
      <w:pStyle w:val="TableBlt1"/>
      <w:lvlText w:val=""/>
      <w:lvlJc w:val="left"/>
      <w:pPr>
        <w:ind w:left="170" w:hanging="17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TableBlt2"/>
      <w:lvlText w:val=""/>
      <w:lvlJc w:val="left"/>
      <w:pPr>
        <w:ind w:left="340" w:hanging="17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4"/>
  </w:num>
  <w:num w:numId="18">
    <w:abstractNumId w:val="4"/>
  </w:num>
  <w:num w:numId="19">
    <w:abstractNumId w:val="5"/>
  </w:num>
  <w:num w:numId="20">
    <w:abstractNumId w:val="5"/>
  </w:num>
  <w:num w:numId="2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6A"/>
    <w:rsid w:val="000512D0"/>
    <w:rsid w:val="00061D48"/>
    <w:rsid w:val="000747A6"/>
    <w:rsid w:val="00080B48"/>
    <w:rsid w:val="0009236A"/>
    <w:rsid w:val="00094584"/>
    <w:rsid w:val="00097774"/>
    <w:rsid w:val="000D0A14"/>
    <w:rsid w:val="00125249"/>
    <w:rsid w:val="001421C4"/>
    <w:rsid w:val="001A43C5"/>
    <w:rsid w:val="001F5C59"/>
    <w:rsid w:val="00204D6E"/>
    <w:rsid w:val="002524D6"/>
    <w:rsid w:val="00263209"/>
    <w:rsid w:val="002F7F01"/>
    <w:rsid w:val="00366C0C"/>
    <w:rsid w:val="003839AD"/>
    <w:rsid w:val="003924C3"/>
    <w:rsid w:val="003B012B"/>
    <w:rsid w:val="003B2E65"/>
    <w:rsid w:val="003C73A3"/>
    <w:rsid w:val="00406B03"/>
    <w:rsid w:val="00412AEE"/>
    <w:rsid w:val="0042617D"/>
    <w:rsid w:val="00477332"/>
    <w:rsid w:val="00493867"/>
    <w:rsid w:val="004C0CCB"/>
    <w:rsid w:val="004C23BF"/>
    <w:rsid w:val="004D6A1D"/>
    <w:rsid w:val="004E6004"/>
    <w:rsid w:val="0050765E"/>
    <w:rsid w:val="0054477C"/>
    <w:rsid w:val="00567C9D"/>
    <w:rsid w:val="00582971"/>
    <w:rsid w:val="00586D01"/>
    <w:rsid w:val="00595210"/>
    <w:rsid w:val="00597403"/>
    <w:rsid w:val="005C0E8D"/>
    <w:rsid w:val="00664001"/>
    <w:rsid w:val="0068084E"/>
    <w:rsid w:val="00697F01"/>
    <w:rsid w:val="006A20BF"/>
    <w:rsid w:val="006C1750"/>
    <w:rsid w:val="006C2A58"/>
    <w:rsid w:val="006D5A37"/>
    <w:rsid w:val="006E4A84"/>
    <w:rsid w:val="0070676B"/>
    <w:rsid w:val="0072746C"/>
    <w:rsid w:val="00774177"/>
    <w:rsid w:val="00786611"/>
    <w:rsid w:val="007A0DB8"/>
    <w:rsid w:val="007C0066"/>
    <w:rsid w:val="007D36EE"/>
    <w:rsid w:val="007E2654"/>
    <w:rsid w:val="0081107C"/>
    <w:rsid w:val="00841281"/>
    <w:rsid w:val="008478B4"/>
    <w:rsid w:val="0087137F"/>
    <w:rsid w:val="00873EEC"/>
    <w:rsid w:val="00873F0B"/>
    <w:rsid w:val="008811E3"/>
    <w:rsid w:val="008C4081"/>
    <w:rsid w:val="008F1121"/>
    <w:rsid w:val="008F3795"/>
    <w:rsid w:val="00914194"/>
    <w:rsid w:val="00990B72"/>
    <w:rsid w:val="009B75E7"/>
    <w:rsid w:val="00A03BB2"/>
    <w:rsid w:val="00A067BD"/>
    <w:rsid w:val="00A13FBD"/>
    <w:rsid w:val="00A23D28"/>
    <w:rsid w:val="00A3239E"/>
    <w:rsid w:val="00A75E60"/>
    <w:rsid w:val="00AA0470"/>
    <w:rsid w:val="00AC0ADB"/>
    <w:rsid w:val="00AE0580"/>
    <w:rsid w:val="00B03B33"/>
    <w:rsid w:val="00B21B86"/>
    <w:rsid w:val="00B4280F"/>
    <w:rsid w:val="00B444C9"/>
    <w:rsid w:val="00B72FE5"/>
    <w:rsid w:val="00C9222A"/>
    <w:rsid w:val="00CF48DF"/>
    <w:rsid w:val="00CF70CA"/>
    <w:rsid w:val="00D05E3A"/>
    <w:rsid w:val="00D26FF5"/>
    <w:rsid w:val="00D64D01"/>
    <w:rsid w:val="00DC5335"/>
    <w:rsid w:val="00E6099C"/>
    <w:rsid w:val="00E64398"/>
    <w:rsid w:val="00E66221"/>
    <w:rsid w:val="00EB0599"/>
    <w:rsid w:val="00EC785D"/>
    <w:rsid w:val="00ED1F15"/>
    <w:rsid w:val="00F46F73"/>
    <w:rsid w:val="00FA1CB6"/>
    <w:rsid w:val="00FB09B8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CED050"/>
  <w15:chartTrackingRefBased/>
  <w15:docId w15:val="{45BA518D-97D6-4411-9AD0-4DCF5089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4C9"/>
    <w:pPr>
      <w:spacing w:line="260" w:lineRule="atLeast"/>
    </w:pPr>
  </w:style>
  <w:style w:type="paragraph" w:styleId="Heading1">
    <w:name w:val="heading 1"/>
    <w:basedOn w:val="Normal"/>
    <w:next w:val="Normal"/>
    <w:link w:val="Heading1Char"/>
    <w:uiPriority w:val="2"/>
    <w:qFormat/>
    <w:rsid w:val="00B444C9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color w:val="5D0F68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B444C9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5D0F68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B444C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qFormat/>
    <w:rsid w:val="00B444C9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2"/>
    <w:qFormat/>
    <w:rsid w:val="00B444C9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159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B444C9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caps/>
      <w:color w:val="5D0F68" w:themeColor="text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44C9"/>
    <w:rPr>
      <w:rFonts w:asciiTheme="majorHAnsi" w:eastAsiaTheme="majorEastAsia" w:hAnsiTheme="majorHAnsi" w:cstheme="majorBidi"/>
      <w:b/>
      <w:caps/>
      <w:color w:val="5D0F68" w:themeColor="text1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2"/>
    <w:rsid w:val="00B444C9"/>
    <w:rPr>
      <w:rFonts w:asciiTheme="majorHAnsi" w:eastAsiaTheme="majorEastAsia" w:hAnsiTheme="majorHAnsi" w:cstheme="majorBidi"/>
      <w:b/>
      <w:color w:val="5D0F68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B444C9"/>
    <w:rPr>
      <w:rFonts w:asciiTheme="majorHAnsi" w:eastAsiaTheme="majorEastAsia" w:hAnsiTheme="majorHAnsi" w:cstheme="majorBidi"/>
      <w:b/>
      <w:color w:val="5D0F68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444C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B444C9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2"/>
    <w:rsid w:val="00B444C9"/>
    <w:rPr>
      <w:rFonts w:asciiTheme="majorHAnsi" w:eastAsiaTheme="majorEastAsia" w:hAnsiTheme="majorHAnsi" w:cstheme="majorBidi"/>
      <w:b/>
      <w:color w:val="415968" w:themeColor="accent1"/>
    </w:rPr>
  </w:style>
  <w:style w:type="paragraph" w:styleId="Subtitle">
    <w:name w:val="Subtitle"/>
    <w:basedOn w:val="Normal"/>
    <w:next w:val="Normal"/>
    <w:link w:val="SubtitleChar"/>
    <w:uiPriority w:val="11"/>
    <w:rsid w:val="00B444C9"/>
    <w:pPr>
      <w:numPr>
        <w:ilvl w:val="1"/>
      </w:numPr>
      <w:spacing w:before="360"/>
    </w:pPr>
    <w:rPr>
      <w:rFonts w:eastAsiaTheme="minorEastAsia"/>
      <w:color w:val="5D0F68" w:themeColor="tex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44C9"/>
    <w:rPr>
      <w:rFonts w:eastAsiaTheme="minorEastAsia"/>
      <w:color w:val="5D0F68" w:themeColor="text1"/>
      <w:sz w:val="28"/>
    </w:rPr>
  </w:style>
  <w:style w:type="paragraph" w:styleId="TOCHeading">
    <w:name w:val="TOC Heading"/>
    <w:basedOn w:val="Heading1"/>
    <w:next w:val="Normal"/>
    <w:uiPriority w:val="39"/>
    <w:unhideWhenUsed/>
    <w:rsid w:val="00B444C9"/>
    <w:pPr>
      <w:spacing w:line="380" w:lineRule="atLeast"/>
      <w:outlineLvl w:val="9"/>
    </w:pPr>
    <w:rPr>
      <w:caps/>
    </w:rPr>
  </w:style>
  <w:style w:type="table" w:styleId="TableGrid">
    <w:name w:val="Table Grid"/>
    <w:basedOn w:val="TableNormal"/>
    <w:uiPriority w:val="39"/>
    <w:rsid w:val="00B444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4C9"/>
    <w:pPr>
      <w:tabs>
        <w:tab w:val="center" w:pos="4680"/>
        <w:tab w:val="right" w:pos="9360"/>
      </w:tabs>
      <w:spacing w:before="0" w:after="480" w:line="240" w:lineRule="auto"/>
      <w:ind w:left="-540"/>
    </w:pPr>
    <w:rPr>
      <w:b/>
      <w:caps/>
      <w:color w:val="CACEC2" w:themeColor="accent2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B444C9"/>
    <w:rPr>
      <w:b/>
      <w:caps/>
      <w:color w:val="CACEC2" w:themeColor="accent2"/>
      <w:sz w:val="36"/>
    </w:rPr>
  </w:style>
  <w:style w:type="paragraph" w:styleId="Footer">
    <w:name w:val="footer"/>
    <w:basedOn w:val="Normal"/>
    <w:link w:val="FooterChar"/>
    <w:uiPriority w:val="99"/>
    <w:unhideWhenUsed/>
    <w:rsid w:val="00B444C9"/>
    <w:pPr>
      <w:tabs>
        <w:tab w:val="center" w:pos="4680"/>
        <w:tab w:val="right" w:pos="9360"/>
      </w:tabs>
      <w:spacing w:before="0"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444C9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B444C9"/>
    <w:rPr>
      <w:color w:val="808080"/>
    </w:rPr>
  </w:style>
  <w:style w:type="character" w:styleId="PageNumber">
    <w:name w:val="page number"/>
    <w:basedOn w:val="DefaultParagraphFont"/>
    <w:uiPriority w:val="99"/>
    <w:unhideWhenUsed/>
    <w:rsid w:val="00B444C9"/>
    <w:rPr>
      <w:color w:val="5D0F68" w:themeColor="text1"/>
    </w:rPr>
  </w:style>
  <w:style w:type="table" w:styleId="GridTable4-Accent2">
    <w:name w:val="Grid Table 4 Accent 2"/>
    <w:basedOn w:val="TableNormal"/>
    <w:uiPriority w:val="49"/>
    <w:rsid w:val="00B444C9"/>
    <w:pPr>
      <w:spacing w:after="0"/>
    </w:pPr>
    <w:tblPr>
      <w:tblStyleRowBandSize w:val="1"/>
      <w:tblStyleColBandSize w:val="1"/>
      <w:tblBorders>
        <w:top w:val="single" w:sz="4" w:space="0" w:color="DFE1DA" w:themeColor="accent2" w:themeTint="99"/>
        <w:left w:val="single" w:sz="4" w:space="0" w:color="DFE1DA" w:themeColor="accent2" w:themeTint="99"/>
        <w:bottom w:val="single" w:sz="4" w:space="0" w:color="DFE1DA" w:themeColor="accent2" w:themeTint="99"/>
        <w:right w:val="single" w:sz="4" w:space="0" w:color="DFE1DA" w:themeColor="accent2" w:themeTint="99"/>
        <w:insideH w:val="single" w:sz="4" w:space="0" w:color="DFE1DA" w:themeColor="accent2" w:themeTint="99"/>
        <w:insideV w:val="single" w:sz="4" w:space="0" w:color="DFE1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CEC2" w:themeColor="accent2"/>
          <w:left w:val="single" w:sz="4" w:space="0" w:color="CACEC2" w:themeColor="accent2"/>
          <w:bottom w:val="single" w:sz="4" w:space="0" w:color="CACEC2" w:themeColor="accent2"/>
          <w:right w:val="single" w:sz="4" w:space="0" w:color="CACEC2" w:themeColor="accent2"/>
          <w:insideH w:val="nil"/>
          <w:insideV w:val="nil"/>
        </w:tcBorders>
        <w:shd w:val="clear" w:color="auto" w:fill="CACEC2" w:themeFill="accent2"/>
      </w:tcPr>
    </w:tblStylePr>
    <w:tblStylePr w:type="lastRow">
      <w:rPr>
        <w:b/>
        <w:bCs/>
      </w:rPr>
      <w:tblPr/>
      <w:tcPr>
        <w:tcBorders>
          <w:top w:val="double" w:sz="4" w:space="0" w:color="CACE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F2" w:themeFill="accent2" w:themeFillTint="33"/>
      </w:tcPr>
    </w:tblStylePr>
    <w:tblStylePr w:type="band1Horz">
      <w:tblPr/>
      <w:tcPr>
        <w:shd w:val="clear" w:color="auto" w:fill="F4F5F2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B444C9"/>
    <w:pPr>
      <w:spacing w:after="0"/>
    </w:pPr>
    <w:tblPr>
      <w:tblStyleRowBandSize w:val="1"/>
      <w:tblStyleColBandSize w:val="1"/>
      <w:tblBorders>
        <w:top w:val="single" w:sz="4" w:space="0" w:color="CACEC2" w:themeColor="accent2"/>
        <w:left w:val="single" w:sz="4" w:space="0" w:color="CACEC2" w:themeColor="accent2"/>
        <w:bottom w:val="single" w:sz="4" w:space="0" w:color="CACEC2" w:themeColor="accent2"/>
        <w:right w:val="single" w:sz="4" w:space="0" w:color="CACEC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CEC2" w:themeFill="accent2"/>
      </w:tcPr>
    </w:tblStylePr>
    <w:tblStylePr w:type="lastRow">
      <w:rPr>
        <w:b/>
        <w:bCs/>
      </w:rPr>
      <w:tblPr/>
      <w:tcPr>
        <w:tcBorders>
          <w:top w:val="double" w:sz="4" w:space="0" w:color="CACEC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CEC2" w:themeColor="accent2"/>
          <w:right w:val="single" w:sz="4" w:space="0" w:color="CACEC2" w:themeColor="accent2"/>
        </w:tcBorders>
      </w:tcPr>
    </w:tblStylePr>
    <w:tblStylePr w:type="band1Horz">
      <w:tblPr/>
      <w:tcPr>
        <w:tcBorders>
          <w:top w:val="single" w:sz="4" w:space="0" w:color="CACEC2" w:themeColor="accent2"/>
          <w:bottom w:val="single" w:sz="4" w:space="0" w:color="CACEC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CEC2" w:themeColor="accent2"/>
          <w:left w:val="nil"/>
        </w:tcBorders>
      </w:tcPr>
    </w:tblStylePr>
    <w:tblStylePr w:type="swCell">
      <w:tblPr/>
      <w:tcPr>
        <w:tcBorders>
          <w:top w:val="double" w:sz="4" w:space="0" w:color="CACEC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44C9"/>
    <w:tblPr>
      <w:tblStyleRowBandSize w:val="1"/>
      <w:tblStyleColBandSize w:val="1"/>
      <w:tblBorders>
        <w:top w:val="single" w:sz="4" w:space="0" w:color="4D917B" w:themeColor="accent3"/>
        <w:left w:val="single" w:sz="4" w:space="0" w:color="4D917B" w:themeColor="accent3"/>
        <w:bottom w:val="single" w:sz="4" w:space="0" w:color="4D917B" w:themeColor="accent3"/>
        <w:right w:val="single" w:sz="4" w:space="0" w:color="4D917B" w:themeColor="accent3"/>
        <w:insideH w:val="single" w:sz="4" w:space="0" w:color="4D917B" w:themeColor="accent3"/>
        <w:insideV w:val="single" w:sz="4" w:space="0" w:color="4D917B" w:themeColor="accent3"/>
      </w:tblBorders>
    </w:tblPr>
    <w:tblStylePr w:type="firstRow">
      <w:rPr>
        <w:b/>
        <w:bCs/>
        <w:color w:val="FFFFFF" w:themeColor="background1"/>
      </w:rPr>
      <w:tblPr/>
      <w:trPr>
        <w:cantSplit/>
        <w:tblHeader/>
      </w:trPr>
      <w:tcPr>
        <w:shd w:val="clear" w:color="auto" w:fill="4D917B" w:themeFill="accent3"/>
      </w:tcPr>
    </w:tblStylePr>
    <w:tblStylePr w:type="lastRow">
      <w:rPr>
        <w:b/>
        <w:bCs/>
      </w:rPr>
      <w:tblPr/>
      <w:tcPr>
        <w:tcBorders>
          <w:top w:val="double" w:sz="4" w:space="0" w:color="4D917B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4D917B" w:themeColor="accent3"/>
          <w:left w:val="single" w:sz="4" w:space="0" w:color="4D917B" w:themeColor="accent3"/>
          <w:bottom w:val="single" w:sz="4" w:space="0" w:color="4D917B" w:themeColor="accent3"/>
          <w:right w:val="single" w:sz="4" w:space="0" w:color="4D917B" w:themeColor="accent3"/>
          <w:insideH w:val="single" w:sz="4" w:space="0" w:color="4D917B" w:themeColor="accent3"/>
          <w:insideV w:val="single" w:sz="4" w:space="0" w:color="4D917B" w:themeColor="accent3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917B" w:themeColor="accent3"/>
          <w:right w:val="single" w:sz="4" w:space="0" w:color="4D917B" w:themeColor="accent3"/>
        </w:tcBorders>
      </w:tcPr>
    </w:tblStylePr>
    <w:tblStylePr w:type="band1Horz">
      <w:tblPr/>
      <w:tcPr>
        <w:tcBorders>
          <w:top w:val="single" w:sz="4" w:space="0" w:color="4D917B" w:themeColor="accent3"/>
          <w:bottom w:val="single" w:sz="4" w:space="0" w:color="4D91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917B" w:themeColor="accent3"/>
          <w:left w:val="nil"/>
        </w:tcBorders>
      </w:tcPr>
    </w:tblStylePr>
    <w:tblStylePr w:type="swCell">
      <w:tblPr/>
      <w:tcPr>
        <w:tcBorders>
          <w:top w:val="double" w:sz="4" w:space="0" w:color="4D917B" w:themeColor="accent3"/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B444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B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91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91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91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917B" w:themeFill="accent3"/>
      </w:tcPr>
    </w:tblStylePr>
    <w:tblStylePr w:type="band1Vert">
      <w:tblPr/>
      <w:tcPr>
        <w:shd w:val="clear" w:color="auto" w:fill="B3D7CB" w:themeFill="accent3" w:themeFillTint="66"/>
      </w:tcPr>
    </w:tblStylePr>
    <w:tblStylePr w:type="band1Horz">
      <w:tblPr/>
      <w:tcPr>
        <w:shd w:val="clear" w:color="auto" w:fill="B3D7CB" w:themeFill="accent3" w:themeFillTint="66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B444C9"/>
    <w:pPr>
      <w:tabs>
        <w:tab w:val="right" w:leader="dot" w:pos="9628"/>
      </w:tabs>
      <w:spacing w:before="160" w:after="80"/>
      <w:ind w:right="284"/>
    </w:pPr>
    <w:rPr>
      <w:b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B444C9"/>
    <w:pPr>
      <w:tabs>
        <w:tab w:val="right" w:leader="dot" w:pos="9628"/>
      </w:tabs>
      <w:spacing w:before="80" w:after="80"/>
      <w:ind w:right="284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B444C9"/>
    <w:rPr>
      <w:color w:val="5D0F68" w:themeColor="hyperlink"/>
      <w:u w:val="single"/>
    </w:rPr>
  </w:style>
  <w:style w:type="paragraph" w:styleId="ListParagraph">
    <w:name w:val="List Paragraph"/>
    <w:basedOn w:val="Normal"/>
    <w:uiPriority w:val="34"/>
    <w:rsid w:val="00B444C9"/>
    <w:pPr>
      <w:ind w:left="720"/>
      <w:contextualSpacing/>
    </w:pPr>
  </w:style>
  <w:style w:type="paragraph" w:customStyle="1" w:styleId="Bullet1">
    <w:name w:val="Bullet1"/>
    <w:uiPriority w:val="1"/>
    <w:qFormat/>
    <w:rsid w:val="00B444C9"/>
    <w:pPr>
      <w:numPr>
        <w:numId w:val="9"/>
      </w:numPr>
      <w:spacing w:line="260" w:lineRule="atLeast"/>
    </w:pPr>
  </w:style>
  <w:style w:type="paragraph" w:customStyle="1" w:styleId="Bullet2">
    <w:name w:val="Bullet2"/>
    <w:basedOn w:val="Bullet1"/>
    <w:uiPriority w:val="1"/>
    <w:qFormat/>
    <w:rsid w:val="00B444C9"/>
    <w:pPr>
      <w:numPr>
        <w:ilvl w:val="1"/>
      </w:numPr>
    </w:pPr>
  </w:style>
  <w:style w:type="paragraph" w:customStyle="1" w:styleId="Bullet3">
    <w:name w:val="Bullet3"/>
    <w:basedOn w:val="Bullet1"/>
    <w:uiPriority w:val="1"/>
    <w:qFormat/>
    <w:rsid w:val="00B444C9"/>
    <w:pPr>
      <w:numPr>
        <w:ilvl w:val="2"/>
      </w:numPr>
    </w:pPr>
  </w:style>
  <w:style w:type="paragraph" w:customStyle="1" w:styleId="NumList1">
    <w:name w:val="NumList1"/>
    <w:basedOn w:val="Normal"/>
    <w:uiPriority w:val="3"/>
    <w:qFormat/>
    <w:rsid w:val="00B444C9"/>
    <w:pPr>
      <w:numPr>
        <w:numId w:val="18"/>
      </w:numPr>
    </w:pPr>
  </w:style>
  <w:style w:type="paragraph" w:customStyle="1" w:styleId="NumList2">
    <w:name w:val="NumList2"/>
    <w:basedOn w:val="NumList1"/>
    <w:uiPriority w:val="3"/>
    <w:qFormat/>
    <w:rsid w:val="00B444C9"/>
    <w:pPr>
      <w:numPr>
        <w:ilvl w:val="1"/>
      </w:numPr>
    </w:pPr>
  </w:style>
  <w:style w:type="paragraph" w:customStyle="1" w:styleId="NumList3">
    <w:name w:val="NumList3"/>
    <w:basedOn w:val="NumList1"/>
    <w:uiPriority w:val="3"/>
    <w:qFormat/>
    <w:rsid w:val="00B444C9"/>
    <w:pPr>
      <w:numPr>
        <w:ilvl w:val="2"/>
      </w:numPr>
    </w:pPr>
  </w:style>
  <w:style w:type="paragraph" w:styleId="TOC3">
    <w:name w:val="toc 3"/>
    <w:basedOn w:val="Normal"/>
    <w:next w:val="Normal"/>
    <w:autoRedefine/>
    <w:uiPriority w:val="39"/>
    <w:unhideWhenUsed/>
    <w:rsid w:val="00B444C9"/>
    <w:pPr>
      <w:tabs>
        <w:tab w:val="right" w:leader="dot" w:pos="9628"/>
      </w:tabs>
      <w:spacing w:before="160" w:after="80"/>
      <w:ind w:left="567" w:right="284" w:hanging="567"/>
    </w:pPr>
    <w:rPr>
      <w:b/>
      <w:noProof/>
      <w:sz w:val="18"/>
    </w:rPr>
  </w:style>
  <w:style w:type="paragraph" w:styleId="Caption">
    <w:name w:val="caption"/>
    <w:basedOn w:val="Normal"/>
    <w:next w:val="Normal"/>
    <w:link w:val="CaptionChar"/>
    <w:uiPriority w:val="5"/>
    <w:qFormat/>
    <w:rsid w:val="00B444C9"/>
    <w:pPr>
      <w:keepNext/>
      <w:spacing w:before="360" w:line="240" w:lineRule="auto"/>
    </w:pPr>
    <w:rPr>
      <w:b/>
      <w:iCs/>
      <w:szCs w:val="18"/>
    </w:rPr>
  </w:style>
  <w:style w:type="paragraph" w:customStyle="1" w:styleId="TableFootnote">
    <w:name w:val="TableFootnote"/>
    <w:basedOn w:val="Normal"/>
    <w:uiPriority w:val="4"/>
    <w:qFormat/>
    <w:rsid w:val="00B444C9"/>
    <w:pPr>
      <w:spacing w:before="80" w:after="360" w:line="240" w:lineRule="auto"/>
      <w:contextualSpacing/>
    </w:pPr>
    <w:rPr>
      <w:sz w:val="18"/>
    </w:rPr>
  </w:style>
  <w:style w:type="paragraph" w:customStyle="1" w:styleId="H1n">
    <w:name w:val="H1n"/>
    <w:basedOn w:val="Heading1"/>
    <w:next w:val="Normal"/>
    <w:uiPriority w:val="3"/>
    <w:qFormat/>
    <w:rsid w:val="00B444C9"/>
    <w:pPr>
      <w:numPr>
        <w:numId w:val="15"/>
      </w:numPr>
    </w:pPr>
  </w:style>
  <w:style w:type="paragraph" w:customStyle="1" w:styleId="H2n">
    <w:name w:val="H2n"/>
    <w:basedOn w:val="Heading2"/>
    <w:next w:val="Normal"/>
    <w:uiPriority w:val="3"/>
    <w:qFormat/>
    <w:rsid w:val="00B444C9"/>
    <w:pPr>
      <w:numPr>
        <w:ilvl w:val="1"/>
        <w:numId w:val="15"/>
      </w:numPr>
    </w:pPr>
  </w:style>
  <w:style w:type="paragraph" w:customStyle="1" w:styleId="H3n">
    <w:name w:val="H3n"/>
    <w:basedOn w:val="Heading3"/>
    <w:next w:val="Normal"/>
    <w:uiPriority w:val="3"/>
    <w:qFormat/>
    <w:rsid w:val="00B444C9"/>
    <w:pPr>
      <w:numPr>
        <w:ilvl w:val="2"/>
        <w:numId w:val="15"/>
      </w:numPr>
    </w:pPr>
  </w:style>
  <w:style w:type="paragraph" w:customStyle="1" w:styleId="H4n">
    <w:name w:val="H4n"/>
    <w:basedOn w:val="Heading4"/>
    <w:next w:val="Normal"/>
    <w:uiPriority w:val="3"/>
    <w:qFormat/>
    <w:rsid w:val="00B444C9"/>
    <w:pPr>
      <w:numPr>
        <w:ilvl w:val="3"/>
        <w:numId w:val="15"/>
      </w:numPr>
      <w:tabs>
        <w:tab w:val="left" w:pos="1134"/>
      </w:tabs>
    </w:pPr>
  </w:style>
  <w:style w:type="paragraph" w:customStyle="1" w:styleId="H5n">
    <w:name w:val="H5n"/>
    <w:basedOn w:val="Heading5"/>
    <w:next w:val="Normal"/>
    <w:uiPriority w:val="3"/>
    <w:qFormat/>
    <w:rsid w:val="00B444C9"/>
    <w:pPr>
      <w:numPr>
        <w:ilvl w:val="4"/>
        <w:numId w:val="15"/>
      </w:numPr>
    </w:pPr>
    <w:rPr>
      <w:color w:val="auto"/>
    </w:rPr>
  </w:style>
  <w:style w:type="table" w:styleId="PlainTable4">
    <w:name w:val="Plain Table 4"/>
    <w:basedOn w:val="TableNormal"/>
    <w:uiPriority w:val="44"/>
    <w:rsid w:val="00B444C9"/>
    <w:pPr>
      <w:spacing w:after="0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B444C9"/>
    <w:pPr>
      <w:tabs>
        <w:tab w:val="right" w:leader="dot" w:pos="9628"/>
      </w:tabs>
      <w:spacing w:before="80" w:after="80"/>
      <w:ind w:left="567" w:right="284" w:hanging="567"/>
    </w:pPr>
    <w:rPr>
      <w:noProof/>
      <w:sz w:val="18"/>
    </w:rPr>
  </w:style>
  <w:style w:type="paragraph" w:styleId="ListContinue">
    <w:name w:val="List Continue"/>
    <w:basedOn w:val="Normal"/>
    <w:uiPriority w:val="99"/>
    <w:qFormat/>
    <w:rsid w:val="00B444C9"/>
    <w:pPr>
      <w:ind w:left="284"/>
    </w:pPr>
  </w:style>
  <w:style w:type="paragraph" w:styleId="ListContinue2">
    <w:name w:val="List Continue 2"/>
    <w:basedOn w:val="Normal"/>
    <w:uiPriority w:val="99"/>
    <w:qFormat/>
    <w:rsid w:val="00B444C9"/>
    <w:pPr>
      <w:ind w:left="567"/>
    </w:pPr>
  </w:style>
  <w:style w:type="paragraph" w:styleId="ListContinue3">
    <w:name w:val="List Continue 3"/>
    <w:basedOn w:val="Normal"/>
    <w:uiPriority w:val="99"/>
    <w:qFormat/>
    <w:rsid w:val="00B444C9"/>
    <w:pPr>
      <w:ind w:left="851"/>
    </w:pPr>
  </w:style>
  <w:style w:type="paragraph" w:styleId="ListContinue4">
    <w:name w:val="List Continue 4"/>
    <w:basedOn w:val="Normal"/>
    <w:uiPriority w:val="99"/>
    <w:rsid w:val="00B444C9"/>
    <w:pPr>
      <w:ind w:left="1134"/>
    </w:pPr>
  </w:style>
  <w:style w:type="paragraph" w:styleId="ListContinue5">
    <w:name w:val="List Continue 5"/>
    <w:basedOn w:val="Normal"/>
    <w:uiPriority w:val="99"/>
    <w:unhideWhenUsed/>
    <w:rsid w:val="00B444C9"/>
    <w:pPr>
      <w:ind w:left="1418"/>
    </w:pPr>
  </w:style>
  <w:style w:type="paragraph" w:styleId="NoSpacing">
    <w:name w:val="No Spacing"/>
    <w:uiPriority w:val="3"/>
    <w:qFormat/>
    <w:rsid w:val="00B444C9"/>
    <w:pPr>
      <w:spacing w:before="0" w:after="0"/>
    </w:pPr>
  </w:style>
  <w:style w:type="character" w:customStyle="1" w:styleId="CaptionChar">
    <w:name w:val="Caption Char"/>
    <w:basedOn w:val="DefaultParagraphFont"/>
    <w:link w:val="Caption"/>
    <w:uiPriority w:val="5"/>
    <w:rsid w:val="00B444C9"/>
    <w:rPr>
      <w:b/>
      <w:iCs/>
      <w:szCs w:val="18"/>
    </w:rPr>
  </w:style>
  <w:style w:type="paragraph" w:customStyle="1" w:styleId="FigureTitle">
    <w:name w:val="FigureTitle"/>
    <w:basedOn w:val="Caption"/>
    <w:next w:val="Normal"/>
    <w:link w:val="FigureTitleChar"/>
    <w:uiPriority w:val="1"/>
    <w:qFormat/>
    <w:rsid w:val="00B444C9"/>
    <w:pPr>
      <w:numPr>
        <w:numId w:val="10"/>
      </w:numPr>
    </w:pPr>
  </w:style>
  <w:style w:type="character" w:customStyle="1" w:styleId="FigureTitleChar">
    <w:name w:val="FigureTitle Char"/>
    <w:basedOn w:val="CaptionChar"/>
    <w:link w:val="FigureTitle"/>
    <w:uiPriority w:val="1"/>
    <w:rsid w:val="00B444C9"/>
    <w:rPr>
      <w:b/>
      <w:iCs/>
      <w:szCs w:val="18"/>
    </w:rPr>
  </w:style>
  <w:style w:type="paragraph" w:customStyle="1" w:styleId="TableTitle">
    <w:name w:val="TableTitle"/>
    <w:basedOn w:val="Caption"/>
    <w:next w:val="Normal"/>
    <w:link w:val="TableTitleChar"/>
    <w:uiPriority w:val="1"/>
    <w:qFormat/>
    <w:rsid w:val="00B444C9"/>
    <w:pPr>
      <w:numPr>
        <w:numId w:val="21"/>
      </w:numPr>
    </w:pPr>
  </w:style>
  <w:style w:type="character" w:customStyle="1" w:styleId="TableTitleChar">
    <w:name w:val="TableTitle Char"/>
    <w:basedOn w:val="CaptionChar"/>
    <w:link w:val="TableTitle"/>
    <w:uiPriority w:val="1"/>
    <w:rsid w:val="00B444C9"/>
    <w:rPr>
      <w:b/>
      <w:iCs/>
      <w:szCs w:val="18"/>
    </w:rPr>
  </w:style>
  <w:style w:type="table" w:styleId="ListTable3-Accent5">
    <w:name w:val="List Table 3 Accent 5"/>
    <w:basedOn w:val="TableNormal"/>
    <w:uiPriority w:val="48"/>
    <w:rsid w:val="00B444C9"/>
    <w:pPr>
      <w:spacing w:after="0"/>
    </w:pPr>
    <w:tblPr>
      <w:tblStyleRowBandSize w:val="1"/>
      <w:tblStyleColBandSize w:val="1"/>
      <w:tblBorders>
        <w:top w:val="single" w:sz="4" w:space="0" w:color="26BCD7" w:themeColor="accent5"/>
        <w:left w:val="single" w:sz="4" w:space="0" w:color="26BCD7" w:themeColor="accent5"/>
        <w:bottom w:val="single" w:sz="4" w:space="0" w:color="26BCD7" w:themeColor="accent5"/>
        <w:right w:val="single" w:sz="4" w:space="0" w:color="26BCD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BCD7" w:themeFill="accent5"/>
      </w:tcPr>
    </w:tblStylePr>
    <w:tblStylePr w:type="lastRow">
      <w:rPr>
        <w:b/>
        <w:bCs/>
      </w:rPr>
      <w:tblPr/>
      <w:tcPr>
        <w:tcBorders>
          <w:top w:val="double" w:sz="4" w:space="0" w:color="26BCD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BCD7" w:themeColor="accent5"/>
          <w:right w:val="single" w:sz="4" w:space="0" w:color="26BCD7" w:themeColor="accent5"/>
        </w:tcBorders>
      </w:tcPr>
    </w:tblStylePr>
    <w:tblStylePr w:type="band1Horz">
      <w:tblPr/>
      <w:tcPr>
        <w:tcBorders>
          <w:top w:val="single" w:sz="4" w:space="0" w:color="26BCD7" w:themeColor="accent5"/>
          <w:bottom w:val="single" w:sz="4" w:space="0" w:color="26BCD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BCD7" w:themeColor="accent5"/>
          <w:left w:val="nil"/>
        </w:tcBorders>
      </w:tcPr>
    </w:tblStylePr>
    <w:tblStylePr w:type="swCell">
      <w:tblPr/>
      <w:tcPr>
        <w:tcBorders>
          <w:top w:val="double" w:sz="4" w:space="0" w:color="26BCD7" w:themeColor="accent5"/>
          <w:right w:val="nil"/>
        </w:tcBorders>
      </w:tcPr>
    </w:tblStylePr>
  </w:style>
  <w:style w:type="paragraph" w:customStyle="1" w:styleId="TableText">
    <w:name w:val="TableText"/>
    <w:basedOn w:val="Normal"/>
    <w:uiPriority w:val="3"/>
    <w:qFormat/>
    <w:rsid w:val="00B444C9"/>
    <w:pPr>
      <w:spacing w:before="80" w:after="80" w:line="220" w:lineRule="atLeast"/>
    </w:pPr>
    <w:rPr>
      <w:sz w:val="18"/>
    </w:rPr>
  </w:style>
  <w:style w:type="paragraph" w:customStyle="1" w:styleId="TableBlt1">
    <w:name w:val="TableBlt1"/>
    <w:basedOn w:val="TableText"/>
    <w:uiPriority w:val="4"/>
    <w:qFormat/>
    <w:rsid w:val="00B444C9"/>
    <w:pPr>
      <w:numPr>
        <w:numId w:val="20"/>
      </w:numPr>
    </w:pPr>
  </w:style>
  <w:style w:type="paragraph" w:customStyle="1" w:styleId="TableBlt2">
    <w:name w:val="TableBlt2"/>
    <w:basedOn w:val="TableBlt1"/>
    <w:uiPriority w:val="4"/>
    <w:qFormat/>
    <w:rsid w:val="00B444C9"/>
    <w:pPr>
      <w:numPr>
        <w:ilvl w:val="1"/>
      </w:numPr>
    </w:pPr>
  </w:style>
  <w:style w:type="paragraph" w:customStyle="1" w:styleId="StyleHeading310pt">
    <w:name w:val="Style Heading 3 + 10 pt"/>
    <w:basedOn w:val="Heading3"/>
    <w:rsid w:val="00697F01"/>
    <w:rPr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-hd-01\common\shared\HPV%20Templates\External%20Communications%20templates\HPV%20templates\HPV%20FactSheet.dotx" TargetMode="External"/></Relationships>
</file>

<file path=word/theme/theme1.xml><?xml version="1.0" encoding="utf-8"?>
<a:theme xmlns:a="http://schemas.openxmlformats.org/drawingml/2006/main" name="Office Theme">
  <a:themeElements>
    <a:clrScheme name="HPV Original">
      <a:dk1>
        <a:srgbClr val="5D0F68"/>
      </a:dk1>
      <a:lt1>
        <a:srgbClr val="FFFFFF"/>
      </a:lt1>
      <a:dk2>
        <a:srgbClr val="77AE99"/>
      </a:dk2>
      <a:lt2>
        <a:srgbClr val="FFFFFF"/>
      </a:lt2>
      <a:accent1>
        <a:srgbClr val="415968"/>
      </a:accent1>
      <a:accent2>
        <a:srgbClr val="CACEC2"/>
      </a:accent2>
      <a:accent3>
        <a:srgbClr val="4D917B"/>
      </a:accent3>
      <a:accent4>
        <a:srgbClr val="F5E882"/>
      </a:accent4>
      <a:accent5>
        <a:srgbClr val="26BCD7"/>
      </a:accent5>
      <a:accent6>
        <a:srgbClr val="FBAF5F"/>
      </a:accent6>
      <a:hlink>
        <a:srgbClr val="5D0F68"/>
      </a:hlink>
      <a:folHlink>
        <a:srgbClr val="7DA6D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B4D130DFFE447A5567FE43FBC0BBC" ma:contentTypeVersion="0" ma:contentTypeDescription="Create a new document." ma:contentTypeScope="" ma:versionID="027469583a916372c57e81072791a583">
  <xsd:schema xmlns:xsd="http://www.w3.org/2001/XMLSchema" xmlns:xs="http://www.w3.org/2001/XMLSchema" xmlns:p="http://schemas.microsoft.com/office/2006/metadata/properties" xmlns:ns2="3dc44bcc-6db4-418b-9a53-ab6b6d618e2a" targetNamespace="http://schemas.microsoft.com/office/2006/metadata/properties" ma:root="true" ma:fieldsID="424d2c217911d225c77da0099f8f4f28" ns2:_="">
    <xsd:import namespace="3dc44bcc-6db4-418b-9a53-ab6b6d618e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44bcc-6db4-418b-9a53-ab6b6d618e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<basic_XML xmlns="http://AddIn Basic XML Script/Basic Nodes"><Date>2017-12-15</Date></basic_XML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c44bcc-6db4-418b-9a53-ab6b6d618e2a">HPVID-751004011-4</_dlc_DocId>
    <_dlc_DocIdUrl xmlns="3dc44bcc-6db4-418b-9a53-ab6b6d618e2a">
      <Url>https://pulse.hpv.org.au/_layouts/15/DocIdRedir.aspx?ID=HPVID-751004011-4</Url>
      <Description>HPVID-751004011-4</Description>
    </_dlc_DocIdUrl>
  </documentManagement>
</p:properties>
</file>

<file path=customXml/itemProps1.xml><?xml version="1.0" encoding="utf-8"?>
<ds:datastoreItem xmlns:ds="http://schemas.openxmlformats.org/officeDocument/2006/customXml" ds:itemID="{F8954BA6-D045-4AA1-B13D-3242FC5FC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44bcc-6db4-418b-9a53-ab6b6d618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C530A9-AFC3-41F9-AA74-09766D73D7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7CCA73-CAB5-488B-BBE2-3B06D77248AA}">
  <ds:schemaRefs>
    <ds:schemaRef ds:uri="http://AddIn Basic XML Script/Basic Nodes"/>
  </ds:schemaRefs>
</ds:datastoreItem>
</file>

<file path=customXml/itemProps4.xml><?xml version="1.0" encoding="utf-8"?>
<ds:datastoreItem xmlns:ds="http://schemas.openxmlformats.org/officeDocument/2006/customXml" ds:itemID="{A4B0EC77-C77C-45B5-944B-DC195BB1D7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A70452-A69A-44A3-8BD1-85FC53683C2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26FC0F2-18FB-4667-AA11-00533909DE4D}">
  <ds:schemaRefs>
    <ds:schemaRef ds:uri="http://schemas.microsoft.com/office/2006/metadata/properties"/>
    <ds:schemaRef ds:uri="http://schemas.microsoft.com/office/infopath/2007/PartnerControls"/>
    <ds:schemaRef ds:uri="3dc44bcc-6db4-418b-9a53-ab6b6d618e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HPV FactSheet.dotx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HPV FactSheet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HPV FactSheet</dc:title>
  <dc:subject/>
  <dc:creator>Ilona Mulvey</dc:creator>
  <cp:keywords/>
  <dc:description/>
  <cp:lastModifiedBy>Jackson Vukovic</cp:lastModifiedBy>
  <cp:revision>2</cp:revision>
  <cp:lastPrinted>2017-12-16T02:36:00Z</cp:lastPrinted>
  <dcterms:created xsi:type="dcterms:W3CDTF">2021-10-26T23:52:00Z</dcterms:created>
  <dcterms:modified xsi:type="dcterms:W3CDTF">2021-10-26T23:52:00Z</dcterms:modified>
  <cp:category>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0x010100B37B4D130DFFE447A5567FE43FBC0BBC</vt:lpwstr>
  </property>
  <property fmtid="{D5CDD505-2E9C-101B-9397-08002B2CF9AE}" pid="3" name="_dlc_DocIdItemGuid">
    <vt:lpwstr>606eb4fc-c33e-4bf4-81cd-cd1e39d814db</vt:lpwstr>
  </property>
</Properties>
</file>