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6B79E" w14:textId="3D840C8E" w:rsidR="00F930AA" w:rsidRPr="00CB673D" w:rsidRDefault="00A70604" w:rsidP="00F930AA">
      <w:pPr>
        <w:pStyle w:val="ContactName"/>
      </w:pPr>
      <w:r>
        <w:t xml:space="preserve">Neil </w:t>
      </w:r>
      <w:proofErr w:type="spellStart"/>
      <w:r>
        <w:t>Rodaway</w:t>
      </w:r>
      <w:proofErr w:type="spellEnd"/>
    </w:p>
    <w:p w14:paraId="4A2EFB32" w14:textId="19ED8635" w:rsidR="00F930AA" w:rsidRDefault="00A70604" w:rsidP="00F930AA">
      <w:pPr>
        <w:pStyle w:val="NoSpacing"/>
      </w:pPr>
      <w:r>
        <w:t>Chief Executive</w:t>
      </w:r>
    </w:p>
    <w:p w14:paraId="484260AB" w14:textId="0F75F7B1" w:rsidR="00A70604" w:rsidRPr="00CB673D" w:rsidRDefault="00A70604" w:rsidP="00F930AA">
      <w:pPr>
        <w:pStyle w:val="NoSpacing"/>
      </w:pPr>
      <w:r>
        <w:t>HealthShare Victoria</w:t>
      </w:r>
    </w:p>
    <w:p w14:paraId="01197BBC" w14:textId="4E5BAC07" w:rsidR="00F930AA" w:rsidRDefault="00A70604" w:rsidP="00F930AA">
      <w:pPr>
        <w:pStyle w:val="NoSpacing"/>
      </w:pPr>
      <w:r>
        <w:t>Level 34, Casselden</w:t>
      </w:r>
    </w:p>
    <w:p w14:paraId="2DE36588" w14:textId="21008476" w:rsidR="00A70604" w:rsidRDefault="00A70604" w:rsidP="00F930AA">
      <w:pPr>
        <w:pStyle w:val="NoSpacing"/>
      </w:pPr>
      <w:r>
        <w:t>2 Lonsdale Street</w:t>
      </w:r>
    </w:p>
    <w:p w14:paraId="2BE666AE" w14:textId="3C1DADBA" w:rsidR="00A70604" w:rsidRPr="00CB673D" w:rsidRDefault="00A70604" w:rsidP="00F930AA">
      <w:pPr>
        <w:pStyle w:val="NoSpacing"/>
      </w:pPr>
      <w:r>
        <w:t>Melbourne, VIC, 3000</w:t>
      </w:r>
    </w:p>
    <w:p w14:paraId="49AC98D0" w14:textId="599E9721" w:rsidR="00F930AA" w:rsidRDefault="00F930AA" w:rsidP="00F930AA"/>
    <w:p w14:paraId="3418AFAB" w14:textId="34EF638D" w:rsidR="00A70604" w:rsidRDefault="00A70604" w:rsidP="00F930AA">
      <w:r w:rsidRPr="00A70604">
        <w:rPr>
          <w:highlight w:val="yellow"/>
        </w:rPr>
        <w:t>*</w:t>
      </w:r>
      <w:r w:rsidRPr="00A70604">
        <w:rPr>
          <w:b/>
          <w:bCs/>
          <w:highlight w:val="yellow"/>
        </w:rPr>
        <w:t>NOTE:</w:t>
      </w:r>
      <w:r w:rsidRPr="00A70604">
        <w:rPr>
          <w:highlight w:val="yellow"/>
        </w:rPr>
        <w:t xml:space="preserve"> Copy and paste this template letter onto your organisation’s letterhead before submitting.</w:t>
      </w:r>
    </w:p>
    <w:p w14:paraId="7D6F4245" w14:textId="77777777" w:rsidR="00F930AA" w:rsidRDefault="00F930AA" w:rsidP="00F930AA"/>
    <w:p w14:paraId="304E4D26" w14:textId="77777777" w:rsidR="00F930AA" w:rsidRPr="00CB673D" w:rsidRDefault="00644A03" w:rsidP="00F930AA">
      <w:pPr>
        <w:pStyle w:val="NoSpacing"/>
      </w:pPr>
      <w:sdt>
        <w:sdtPr>
          <w:rPr>
            <w:highlight w:val="yellow"/>
          </w:rPr>
          <w:alias w:val="Date"/>
          <w:tag w:val="Date"/>
          <w:id w:val="924379125"/>
          <w:placeholder>
            <w:docPart w:val="B6FD7BC0D35A4E278F48CB290C3CE899"/>
          </w:placeholder>
          <w:dataBinding w:prefixMappings="xmlns:ns0='http://AddIn Basic XML Script/Basic Nodes' " w:xpath="/ns0:basic_XML[1]/ns0:Date[1]" w:storeItemID="{2B7CCA73-CAB5-488B-BBE2-3B06D77248AA}"/>
          <w15:color w:val="000000"/>
          <w:date w:fullDate="2020-12-10T00:00:00Z">
            <w:dateFormat w:val="d MMMM yyyy"/>
            <w:lid w:val="en-AU"/>
            <w:storeMappedDataAs w:val="date"/>
            <w:calendar w:val="gregorian"/>
          </w:date>
        </w:sdtPr>
        <w:sdtEndPr/>
        <w:sdtContent>
          <w:r w:rsidR="00F930AA" w:rsidRPr="00A70604">
            <w:rPr>
              <w:highlight w:val="yellow"/>
            </w:rPr>
            <w:t>10 December 2020</w:t>
          </w:r>
        </w:sdtContent>
      </w:sdt>
    </w:p>
    <w:p w14:paraId="46F27CDA" w14:textId="41EED543" w:rsidR="00F930AA" w:rsidRPr="00CB673D" w:rsidRDefault="00F930AA" w:rsidP="00F930AA">
      <w:pPr>
        <w:pStyle w:val="Heading4"/>
      </w:pPr>
      <w:r w:rsidRPr="00CB673D">
        <w:t xml:space="preserve">Re: </w:t>
      </w:r>
      <w:r w:rsidR="00A70604">
        <w:t xml:space="preserve">HSV Direction - </w:t>
      </w:r>
      <w:r w:rsidR="00A70604" w:rsidRPr="00A70604">
        <w:rPr>
          <w:highlight w:val="yellow"/>
        </w:rPr>
        <w:t>&lt;Category Name&gt;</w:t>
      </w:r>
    </w:p>
    <w:p w14:paraId="5FAC8D10" w14:textId="77777777" w:rsidR="00F930AA" w:rsidRPr="009F4275" w:rsidRDefault="00F930AA" w:rsidP="00F930AA"/>
    <w:p w14:paraId="408652AE" w14:textId="3DC49C0B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  <w:r w:rsidRPr="00A70604">
        <w:rPr>
          <w:rFonts w:ascii="Arial" w:hAnsi="Arial" w:cs="Arial"/>
          <w:b w:val="0"/>
          <w:bCs/>
          <w:color w:val="auto"/>
          <w:sz w:val="20"/>
        </w:rPr>
        <w:t xml:space="preserve">The </w:t>
      </w:r>
      <w:r w:rsidRPr="00A70604">
        <w:rPr>
          <w:rFonts w:ascii="Arial" w:hAnsi="Arial" w:cs="Arial"/>
          <w:b w:val="0"/>
          <w:bCs/>
          <w:color w:val="auto"/>
          <w:sz w:val="20"/>
          <w:highlight w:val="yellow"/>
        </w:rPr>
        <w:t>&lt;health service name&gt;</w:t>
      </w:r>
      <w:r w:rsidRPr="00A70604">
        <w:rPr>
          <w:rFonts w:ascii="Arial" w:hAnsi="Arial" w:cs="Arial"/>
          <w:b w:val="0"/>
          <w:bCs/>
          <w:color w:val="auto"/>
          <w:sz w:val="20"/>
        </w:rPr>
        <w:t xml:space="preserve"> as the lead agency wishes to participate in collective procurement for </w:t>
      </w:r>
      <w:r w:rsidRPr="00A70604">
        <w:rPr>
          <w:rFonts w:ascii="Arial" w:hAnsi="Arial" w:cs="Arial"/>
          <w:b w:val="0"/>
          <w:bCs/>
          <w:color w:val="auto"/>
          <w:sz w:val="20"/>
          <w:highlight w:val="yellow"/>
        </w:rPr>
        <w:t>&lt;category name and specifics of the products or services&gt;</w:t>
      </w:r>
      <w:r w:rsidRPr="00A70604">
        <w:rPr>
          <w:rFonts w:ascii="Arial" w:hAnsi="Arial" w:cs="Arial"/>
          <w:b w:val="0"/>
          <w:bCs/>
          <w:color w:val="auto"/>
          <w:sz w:val="20"/>
        </w:rPr>
        <w:t xml:space="preserve"> that has an approximate spend of </w:t>
      </w:r>
      <w:r w:rsidRPr="00A70604">
        <w:rPr>
          <w:rFonts w:ascii="Arial" w:hAnsi="Arial" w:cs="Arial"/>
          <w:b w:val="0"/>
          <w:bCs/>
          <w:color w:val="auto"/>
          <w:sz w:val="20"/>
          <w:highlight w:val="yellow"/>
        </w:rPr>
        <w:t>&lt;value of tender&gt;</w:t>
      </w:r>
      <w:r w:rsidRPr="00A70604">
        <w:rPr>
          <w:rFonts w:ascii="Arial" w:hAnsi="Arial" w:cs="Arial"/>
          <w:b w:val="0"/>
          <w:bCs/>
          <w:color w:val="auto"/>
          <w:sz w:val="20"/>
        </w:rPr>
        <w:t xml:space="preserve"> and confirms this activity is not represented on the published H</w:t>
      </w:r>
      <w:r>
        <w:rPr>
          <w:rFonts w:ascii="Arial" w:hAnsi="Arial" w:cs="Arial"/>
          <w:b w:val="0"/>
          <w:bCs/>
          <w:color w:val="auto"/>
          <w:sz w:val="20"/>
        </w:rPr>
        <w:t>S</w:t>
      </w:r>
      <w:r w:rsidRPr="00A70604">
        <w:rPr>
          <w:rFonts w:ascii="Arial" w:hAnsi="Arial" w:cs="Arial"/>
          <w:b w:val="0"/>
          <w:bCs/>
          <w:color w:val="auto"/>
          <w:sz w:val="20"/>
        </w:rPr>
        <w:t>V Confirmed Annual Sourcing Plan.</w:t>
      </w:r>
    </w:p>
    <w:p w14:paraId="7C1EB1F4" w14:textId="77777777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</w:p>
    <w:p w14:paraId="409DC830" w14:textId="55F68C24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  <w:r w:rsidRPr="00A70604">
        <w:rPr>
          <w:rFonts w:ascii="Arial" w:hAnsi="Arial" w:cs="Arial"/>
          <w:b w:val="0"/>
          <w:bCs/>
          <w:color w:val="auto"/>
          <w:sz w:val="20"/>
        </w:rPr>
        <w:t xml:space="preserve">The </w:t>
      </w:r>
      <w:r w:rsidRPr="00A70604">
        <w:rPr>
          <w:rFonts w:ascii="Arial" w:hAnsi="Arial" w:cs="Arial"/>
          <w:b w:val="0"/>
          <w:bCs/>
          <w:color w:val="auto"/>
          <w:sz w:val="20"/>
          <w:highlight w:val="yellow"/>
        </w:rPr>
        <w:t>&lt;health service name&gt;</w:t>
      </w:r>
      <w:r w:rsidRPr="00A70604">
        <w:rPr>
          <w:rFonts w:ascii="Arial" w:hAnsi="Arial" w:cs="Arial"/>
          <w:b w:val="0"/>
          <w:bCs/>
          <w:color w:val="auto"/>
          <w:sz w:val="20"/>
        </w:rPr>
        <w:t xml:space="preserve"> and listed participating health services requests that H</w:t>
      </w:r>
      <w:r>
        <w:rPr>
          <w:rFonts w:ascii="Arial" w:hAnsi="Arial" w:cs="Arial"/>
          <w:b w:val="0"/>
          <w:bCs/>
          <w:color w:val="auto"/>
          <w:sz w:val="20"/>
        </w:rPr>
        <w:t>S</w:t>
      </w:r>
      <w:r w:rsidRPr="00A70604">
        <w:rPr>
          <w:rFonts w:ascii="Arial" w:hAnsi="Arial" w:cs="Arial"/>
          <w:b w:val="0"/>
          <w:bCs/>
          <w:color w:val="auto"/>
          <w:sz w:val="20"/>
        </w:rPr>
        <w:t>V issues a written direction pursuant with s132(2)(c)(</w:t>
      </w:r>
      <w:proofErr w:type="spellStart"/>
      <w:r w:rsidRPr="00A70604">
        <w:rPr>
          <w:rFonts w:ascii="Arial" w:hAnsi="Arial" w:cs="Arial"/>
          <w:b w:val="0"/>
          <w:bCs/>
          <w:color w:val="auto"/>
          <w:sz w:val="20"/>
        </w:rPr>
        <w:t>i</w:t>
      </w:r>
      <w:proofErr w:type="spellEnd"/>
      <w:r w:rsidRPr="00A70604">
        <w:rPr>
          <w:rFonts w:ascii="Arial" w:hAnsi="Arial" w:cs="Arial"/>
          <w:b w:val="0"/>
          <w:bCs/>
          <w:color w:val="auto"/>
          <w:sz w:val="20"/>
        </w:rPr>
        <w:t xml:space="preserve">) of the </w:t>
      </w:r>
      <w:r w:rsidRPr="00A70604">
        <w:rPr>
          <w:rFonts w:ascii="Arial" w:hAnsi="Arial" w:cs="Arial"/>
          <w:b w:val="0"/>
          <w:bCs/>
          <w:i/>
          <w:color w:val="auto"/>
          <w:sz w:val="20"/>
        </w:rPr>
        <w:t>Health Services Act 1988 (</w:t>
      </w:r>
      <w:r w:rsidRPr="00A70604">
        <w:rPr>
          <w:rFonts w:ascii="Arial" w:hAnsi="Arial" w:cs="Arial"/>
          <w:b w:val="0"/>
          <w:bCs/>
          <w:color w:val="auto"/>
          <w:sz w:val="20"/>
        </w:rPr>
        <w:t>HSA</w:t>
      </w:r>
      <w:r w:rsidRPr="00A70604">
        <w:rPr>
          <w:rFonts w:ascii="Arial" w:hAnsi="Arial" w:cs="Arial"/>
          <w:b w:val="0"/>
          <w:bCs/>
          <w:i/>
          <w:color w:val="auto"/>
          <w:sz w:val="20"/>
        </w:rPr>
        <w:t xml:space="preserve">). </w:t>
      </w:r>
      <w:r w:rsidRPr="00A70604">
        <w:rPr>
          <w:rFonts w:ascii="Arial" w:hAnsi="Arial" w:cs="Arial"/>
          <w:b w:val="0"/>
          <w:bCs/>
          <w:color w:val="auto"/>
          <w:sz w:val="20"/>
        </w:rPr>
        <w:t xml:space="preserve">To support our </w:t>
      </w:r>
      <w:r w:rsidRPr="00A70604">
        <w:rPr>
          <w:rFonts w:ascii="Arial" w:hAnsi="Arial" w:cs="Arial"/>
          <w:b w:val="0"/>
          <w:bCs/>
          <w:color w:val="auto"/>
          <w:sz w:val="20"/>
        </w:rPr>
        <w:t>request,</w:t>
      </w:r>
      <w:r w:rsidRPr="00A70604">
        <w:rPr>
          <w:rFonts w:ascii="Arial" w:hAnsi="Arial" w:cs="Arial"/>
          <w:b w:val="0"/>
          <w:bCs/>
          <w:color w:val="auto"/>
          <w:sz w:val="20"/>
        </w:rPr>
        <w:t xml:space="preserve"> we have undertaken a market risk assessment as attached.</w:t>
      </w:r>
    </w:p>
    <w:p w14:paraId="0015BEAB" w14:textId="77777777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</w:p>
    <w:p w14:paraId="5D4068CE" w14:textId="2086BD6E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  <w:r w:rsidRPr="00A70604">
        <w:rPr>
          <w:rFonts w:ascii="Arial" w:hAnsi="Arial" w:cs="Arial"/>
          <w:b w:val="0"/>
          <w:bCs/>
          <w:color w:val="auto"/>
          <w:sz w:val="20"/>
        </w:rPr>
        <w:t xml:space="preserve">We understand that the conduct, as proposed in the collective procurement, becomes an authorised conduct under the </w:t>
      </w:r>
      <w:r w:rsidRPr="00A70604">
        <w:rPr>
          <w:rFonts w:ascii="Arial" w:hAnsi="Arial" w:cs="Arial"/>
          <w:b w:val="0"/>
          <w:bCs/>
          <w:i/>
          <w:color w:val="auto"/>
          <w:sz w:val="20"/>
        </w:rPr>
        <w:t>Competition and Consumer Act 2010</w:t>
      </w:r>
      <w:r w:rsidRPr="00A70604">
        <w:rPr>
          <w:rFonts w:ascii="Arial" w:hAnsi="Arial" w:cs="Arial"/>
          <w:b w:val="0"/>
          <w:bCs/>
          <w:color w:val="auto"/>
          <w:sz w:val="20"/>
        </w:rPr>
        <w:t>when done pursuant to the H</w:t>
      </w:r>
      <w:r>
        <w:rPr>
          <w:rFonts w:ascii="Arial" w:hAnsi="Arial" w:cs="Arial"/>
          <w:b w:val="0"/>
          <w:bCs/>
          <w:color w:val="auto"/>
          <w:sz w:val="20"/>
        </w:rPr>
        <w:t>S</w:t>
      </w:r>
      <w:r w:rsidRPr="00A70604">
        <w:rPr>
          <w:rFonts w:ascii="Arial" w:hAnsi="Arial" w:cs="Arial"/>
          <w:b w:val="0"/>
          <w:bCs/>
          <w:color w:val="auto"/>
          <w:sz w:val="20"/>
        </w:rPr>
        <w:t>V direction.</w:t>
      </w:r>
    </w:p>
    <w:p w14:paraId="0B019A01" w14:textId="77777777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</w:p>
    <w:p w14:paraId="577DE071" w14:textId="5243F87E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  <w:r w:rsidRPr="00A70604">
        <w:rPr>
          <w:rFonts w:ascii="Arial" w:hAnsi="Arial" w:cs="Arial"/>
          <w:b w:val="0"/>
          <w:bCs/>
          <w:color w:val="auto"/>
          <w:sz w:val="20"/>
        </w:rPr>
        <w:t>We understand a working party will be formed to ensure specific health service operational requirements are met and the procurement activity will be conducted compliant to the requirements of the H</w:t>
      </w:r>
      <w:r>
        <w:rPr>
          <w:rFonts w:ascii="Arial" w:hAnsi="Arial" w:cs="Arial"/>
          <w:b w:val="0"/>
          <w:bCs/>
          <w:color w:val="auto"/>
          <w:sz w:val="20"/>
        </w:rPr>
        <w:t>S</w:t>
      </w:r>
      <w:r w:rsidRPr="00A70604">
        <w:rPr>
          <w:rFonts w:ascii="Arial" w:hAnsi="Arial" w:cs="Arial"/>
          <w:b w:val="0"/>
          <w:bCs/>
          <w:color w:val="auto"/>
          <w:sz w:val="20"/>
        </w:rPr>
        <w:t>V Health Purchasing Policies.</w:t>
      </w:r>
    </w:p>
    <w:p w14:paraId="13184537" w14:textId="77777777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</w:p>
    <w:p w14:paraId="2524139E" w14:textId="7BCE5E14" w:rsidR="00A70604" w:rsidRPr="00A70604" w:rsidRDefault="00A70604" w:rsidP="00A70604">
      <w:pPr>
        <w:pStyle w:val="Header"/>
        <w:spacing w:before="60" w:after="60"/>
        <w:rPr>
          <w:rFonts w:ascii="Arial" w:hAnsi="Arial" w:cs="Arial"/>
          <w:b w:val="0"/>
          <w:bCs/>
          <w:color w:val="auto"/>
          <w:sz w:val="20"/>
        </w:rPr>
      </w:pPr>
      <w:r w:rsidRPr="00A70604">
        <w:rPr>
          <w:rFonts w:ascii="Arial" w:hAnsi="Arial" w:cs="Arial"/>
          <w:b w:val="0"/>
          <w:bCs/>
          <w:color w:val="auto"/>
          <w:sz w:val="20"/>
        </w:rPr>
        <w:t>Following award of the tender, we undertake to provide H</w:t>
      </w:r>
      <w:r>
        <w:rPr>
          <w:rFonts w:ascii="Arial" w:hAnsi="Arial" w:cs="Arial"/>
          <w:b w:val="0"/>
          <w:bCs/>
          <w:color w:val="auto"/>
          <w:sz w:val="20"/>
        </w:rPr>
        <w:t>S</w:t>
      </w:r>
      <w:r w:rsidRPr="00A70604">
        <w:rPr>
          <w:rFonts w:ascii="Arial" w:hAnsi="Arial" w:cs="Arial"/>
          <w:b w:val="0"/>
          <w:bCs/>
          <w:color w:val="auto"/>
          <w:sz w:val="20"/>
        </w:rPr>
        <w:t>V with a letter of Probity Compliance to support the direction as required pursuant to s132(2)(c)(</w:t>
      </w:r>
      <w:proofErr w:type="spellStart"/>
      <w:r w:rsidRPr="00A70604">
        <w:rPr>
          <w:rFonts w:ascii="Arial" w:hAnsi="Arial" w:cs="Arial"/>
          <w:b w:val="0"/>
          <w:bCs/>
          <w:color w:val="auto"/>
          <w:sz w:val="20"/>
        </w:rPr>
        <w:t>i</w:t>
      </w:r>
      <w:proofErr w:type="spellEnd"/>
      <w:r w:rsidRPr="00A70604">
        <w:rPr>
          <w:rFonts w:ascii="Arial" w:hAnsi="Arial" w:cs="Arial"/>
          <w:b w:val="0"/>
          <w:bCs/>
          <w:color w:val="auto"/>
          <w:sz w:val="20"/>
        </w:rPr>
        <w:t>) of the HSA</w:t>
      </w:r>
      <w:r w:rsidRPr="00A70604">
        <w:rPr>
          <w:rFonts w:ascii="Arial" w:hAnsi="Arial" w:cs="Arial"/>
          <w:b w:val="0"/>
          <w:bCs/>
          <w:i/>
          <w:color w:val="auto"/>
          <w:sz w:val="20"/>
        </w:rPr>
        <w:t xml:space="preserve">. </w:t>
      </w:r>
    </w:p>
    <w:p w14:paraId="79AC7ECB" w14:textId="77777777" w:rsidR="00F930AA" w:rsidRPr="009F4275" w:rsidRDefault="00F930AA" w:rsidP="00F930AA"/>
    <w:p w14:paraId="698925BC" w14:textId="77777777" w:rsidR="00F930AA" w:rsidRPr="009F4275" w:rsidRDefault="00F930AA" w:rsidP="00F930AA"/>
    <w:p w14:paraId="4D797E07" w14:textId="77777777" w:rsidR="00F930AA" w:rsidRPr="009F4275" w:rsidRDefault="00F930AA" w:rsidP="00F930AA">
      <w:r>
        <w:t>Yours s</w:t>
      </w:r>
      <w:r w:rsidRPr="009F4275">
        <w:t>incerely,</w:t>
      </w:r>
    </w:p>
    <w:p w14:paraId="48E4BF7D" w14:textId="77777777" w:rsidR="00F930AA" w:rsidRPr="009F4275" w:rsidRDefault="00F930AA" w:rsidP="00F930AA"/>
    <w:p w14:paraId="0A92FC4D" w14:textId="397F86EC" w:rsidR="00F930AA" w:rsidRPr="00A70604" w:rsidRDefault="00A70604" w:rsidP="00F930AA">
      <w:pPr>
        <w:pStyle w:val="NoSpacing"/>
        <w:rPr>
          <w:b/>
          <w:bCs/>
          <w:highlight w:val="yellow"/>
        </w:rPr>
      </w:pPr>
      <w:r w:rsidRPr="00A70604">
        <w:rPr>
          <w:b/>
          <w:bCs/>
          <w:highlight w:val="yellow"/>
        </w:rPr>
        <w:t>&lt;</w:t>
      </w:r>
      <w:r w:rsidR="00F930AA" w:rsidRPr="00A70604">
        <w:rPr>
          <w:b/>
          <w:bCs/>
          <w:highlight w:val="yellow"/>
        </w:rPr>
        <w:t>Contact Name</w:t>
      </w:r>
      <w:r w:rsidRPr="00A70604">
        <w:rPr>
          <w:b/>
          <w:bCs/>
          <w:highlight w:val="yellow"/>
        </w:rPr>
        <w:t>&gt;</w:t>
      </w:r>
    </w:p>
    <w:p w14:paraId="43E5B9F0" w14:textId="028C7A77" w:rsidR="007149E4" w:rsidRDefault="00A70604" w:rsidP="00F930AA">
      <w:pPr>
        <w:pStyle w:val="NoSpacing"/>
      </w:pPr>
      <w:r w:rsidRPr="00A70604">
        <w:rPr>
          <w:highlight w:val="yellow"/>
        </w:rPr>
        <w:t>&lt;</w:t>
      </w:r>
      <w:r w:rsidR="00F930AA" w:rsidRPr="00A70604">
        <w:rPr>
          <w:highlight w:val="yellow"/>
        </w:rPr>
        <w:t>Contact Job Title</w:t>
      </w:r>
      <w:r w:rsidRPr="00A70604">
        <w:rPr>
          <w:highlight w:val="yellow"/>
        </w:rPr>
        <w:t>&gt;</w:t>
      </w:r>
    </w:p>
    <w:p w14:paraId="5F1B0D38" w14:textId="6C67D1F1" w:rsidR="003B16CE" w:rsidRDefault="003B16CE" w:rsidP="007149E4">
      <w:pPr>
        <w:spacing w:before="0" w:after="160" w:line="259" w:lineRule="auto"/>
      </w:pPr>
    </w:p>
    <w:p w14:paraId="41FBBA22" w14:textId="1ABB66E8" w:rsidR="00A70604" w:rsidRDefault="00A70604" w:rsidP="00A70604">
      <w:r w:rsidRPr="00A70604">
        <w:rPr>
          <w:rFonts w:ascii="Arial" w:hAnsi="Arial" w:cs="Arial"/>
          <w:b/>
          <w:bCs/>
          <w:highlight w:val="yellow"/>
        </w:rPr>
        <w:t>*</w:t>
      </w:r>
      <w:r w:rsidRPr="00A70604">
        <w:rPr>
          <w:rFonts w:ascii="Arial" w:hAnsi="Arial" w:cs="Arial"/>
          <w:b/>
          <w:bCs/>
          <w:highlight w:val="yellow"/>
        </w:rPr>
        <w:t>N</w:t>
      </w:r>
      <w:r w:rsidRPr="00A70604">
        <w:rPr>
          <w:rFonts w:ascii="Arial" w:hAnsi="Arial" w:cs="Arial"/>
          <w:b/>
          <w:bCs/>
          <w:highlight w:val="yellow"/>
        </w:rPr>
        <w:t>ote</w:t>
      </w:r>
      <w:r w:rsidRPr="00A70604">
        <w:rPr>
          <w:rFonts w:ascii="Arial" w:hAnsi="Arial" w:cs="Arial"/>
          <w:b/>
          <w:bCs/>
          <w:highlight w:val="yellow"/>
        </w:rPr>
        <w:t>:</w:t>
      </w:r>
      <w:r w:rsidRPr="00A70604">
        <w:rPr>
          <w:rFonts w:ascii="Arial" w:hAnsi="Arial" w:cs="Arial"/>
          <w:highlight w:val="yellow"/>
        </w:rPr>
        <w:t xml:space="preserve"> The health services that will form part of the collective procurement sourcing activity are listed in Appendix 1 and included with this letter</w:t>
      </w:r>
      <w:r w:rsidRPr="00A70604">
        <w:rPr>
          <w:highlight w:val="yellow"/>
        </w:rPr>
        <w:t>.</w:t>
      </w:r>
    </w:p>
    <w:p w14:paraId="2267A454" w14:textId="7D180061" w:rsidR="00A70604" w:rsidRDefault="00A70604" w:rsidP="00A70604"/>
    <w:p w14:paraId="1CD38F96" w14:textId="7B383B31" w:rsidR="00A70604" w:rsidRDefault="00A70604" w:rsidP="00A70604"/>
    <w:p w14:paraId="66C54769" w14:textId="39517451" w:rsidR="00A70604" w:rsidRDefault="00A70604" w:rsidP="00A70604"/>
    <w:p w14:paraId="04E813DB" w14:textId="77777777" w:rsidR="00A70604" w:rsidRPr="00A70604" w:rsidRDefault="00A70604" w:rsidP="00A70604">
      <w:pPr>
        <w:rPr>
          <w:rFonts w:cstheme="minorHAnsi"/>
        </w:rPr>
      </w:pPr>
    </w:p>
    <w:p w14:paraId="65EDEBF5" w14:textId="1A69B5BC" w:rsidR="00A70604" w:rsidRDefault="00C66CE0" w:rsidP="007149E4">
      <w:pPr>
        <w:spacing w:before="0" w:after="160" w:line="259" w:lineRule="auto"/>
      </w:pPr>
      <w:r>
        <w:t>Appendix 1: Collective Sourcing Direction supporting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323"/>
        <w:gridCol w:w="2921"/>
      </w:tblGrid>
      <w:tr w:rsidR="00C66CE0" w:rsidRPr="00AE1E47" w14:paraId="790EA3B2" w14:textId="77777777" w:rsidTr="00C66CE0">
        <w:tc>
          <w:tcPr>
            <w:tcW w:w="9350" w:type="dxa"/>
            <w:gridSpan w:val="3"/>
            <w:shd w:val="clear" w:color="auto" w:fill="D97C00" w:themeFill="accent1"/>
          </w:tcPr>
          <w:p w14:paraId="5DA0B362" w14:textId="77777777" w:rsidR="00C66CE0" w:rsidRPr="00C66CE0" w:rsidRDefault="00C66CE0" w:rsidP="001C7636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66CE0">
              <w:rPr>
                <w:rFonts w:ascii="Arial" w:hAnsi="Arial" w:cs="Arial"/>
                <w:b/>
                <w:bCs/>
                <w:color w:val="FFFFFF" w:themeColor="background1"/>
              </w:rPr>
              <w:t>Sourcing Activity Details</w:t>
            </w:r>
          </w:p>
        </w:tc>
      </w:tr>
      <w:tr w:rsidR="00C66CE0" w:rsidRPr="00AE1E47" w14:paraId="764FDBCC" w14:textId="77777777" w:rsidTr="001C7636">
        <w:tc>
          <w:tcPr>
            <w:tcW w:w="4106" w:type="dxa"/>
          </w:tcPr>
          <w:p w14:paraId="41AACF7C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Directi</w:t>
            </w:r>
            <w:r>
              <w:rPr>
                <w:rFonts w:ascii="Arial" w:hAnsi="Arial" w:cs="Arial"/>
              </w:rPr>
              <w:t>on</w:t>
            </w:r>
            <w:r w:rsidRPr="00AE1E47">
              <w:rPr>
                <w:rFonts w:ascii="Arial" w:hAnsi="Arial" w:cs="Arial"/>
              </w:rPr>
              <w:t xml:space="preserve"> sought by:</w:t>
            </w:r>
          </w:p>
          <w:p w14:paraId="50E6B092" w14:textId="77777777" w:rsidR="00C66CE0" w:rsidRPr="00AE1E47" w:rsidRDefault="00C66CE0" w:rsidP="001C763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AE1E47">
              <w:rPr>
                <w:rFonts w:ascii="Arial" w:hAnsi="Arial" w:cs="Arial"/>
                <w:i/>
                <w:sz w:val="16"/>
                <w:szCs w:val="16"/>
              </w:rPr>
              <w:t>(List All Health services)</w:t>
            </w:r>
          </w:p>
        </w:tc>
        <w:tc>
          <w:tcPr>
            <w:tcW w:w="5244" w:type="dxa"/>
            <w:gridSpan w:val="2"/>
          </w:tcPr>
          <w:p w14:paraId="3D10B9CA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45B451AD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31AE24C7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00C5B259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3B57C1D2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30B365B1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6D50F26B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5570D8C6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6538FEF7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  <w:p w14:paraId="569A3E2B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74C5BEF5" w14:textId="77777777" w:rsidTr="001C7636">
        <w:tc>
          <w:tcPr>
            <w:tcW w:w="4106" w:type="dxa"/>
          </w:tcPr>
          <w:p w14:paraId="70B01BB0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Lead health Service:</w:t>
            </w:r>
          </w:p>
        </w:tc>
        <w:tc>
          <w:tcPr>
            <w:tcW w:w="5244" w:type="dxa"/>
            <w:gridSpan w:val="2"/>
          </w:tcPr>
          <w:p w14:paraId="2F23356F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4A9E0207" w14:textId="77777777" w:rsidTr="001C7636">
        <w:tc>
          <w:tcPr>
            <w:tcW w:w="4106" w:type="dxa"/>
          </w:tcPr>
          <w:p w14:paraId="613BC2D3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Requestor’s Name:</w:t>
            </w:r>
          </w:p>
        </w:tc>
        <w:tc>
          <w:tcPr>
            <w:tcW w:w="5244" w:type="dxa"/>
            <w:gridSpan w:val="2"/>
          </w:tcPr>
          <w:p w14:paraId="4CAE0260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12DA53CC" w14:textId="77777777" w:rsidTr="001C7636">
        <w:tc>
          <w:tcPr>
            <w:tcW w:w="4106" w:type="dxa"/>
          </w:tcPr>
          <w:p w14:paraId="2AC0A8A0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Requestor’s health service:</w:t>
            </w:r>
          </w:p>
        </w:tc>
        <w:tc>
          <w:tcPr>
            <w:tcW w:w="5244" w:type="dxa"/>
            <w:gridSpan w:val="2"/>
          </w:tcPr>
          <w:p w14:paraId="3C11D30C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68052770" w14:textId="77777777" w:rsidTr="001C7636">
        <w:tc>
          <w:tcPr>
            <w:tcW w:w="4106" w:type="dxa"/>
          </w:tcPr>
          <w:p w14:paraId="5CCD63D1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Requestor’s email address:</w:t>
            </w:r>
          </w:p>
        </w:tc>
        <w:tc>
          <w:tcPr>
            <w:tcW w:w="5244" w:type="dxa"/>
            <w:gridSpan w:val="2"/>
          </w:tcPr>
          <w:p w14:paraId="4E7B374B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707F0FD1" w14:textId="77777777" w:rsidTr="001C7636">
        <w:tc>
          <w:tcPr>
            <w:tcW w:w="4106" w:type="dxa"/>
          </w:tcPr>
          <w:p w14:paraId="28C6E2CF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Requestor’s phone number:</w:t>
            </w:r>
          </w:p>
        </w:tc>
        <w:tc>
          <w:tcPr>
            <w:tcW w:w="5244" w:type="dxa"/>
            <w:gridSpan w:val="2"/>
          </w:tcPr>
          <w:p w14:paraId="70F7E0FC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54D4E22D" w14:textId="77777777" w:rsidTr="001C7636">
        <w:tc>
          <w:tcPr>
            <w:tcW w:w="4106" w:type="dxa"/>
          </w:tcPr>
          <w:p w14:paraId="558EB0E5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The Category and Specifics of the products/services:</w:t>
            </w:r>
          </w:p>
        </w:tc>
        <w:tc>
          <w:tcPr>
            <w:tcW w:w="5244" w:type="dxa"/>
            <w:gridSpan w:val="2"/>
          </w:tcPr>
          <w:p w14:paraId="5E2537A7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7380F72F" w14:textId="77777777" w:rsidTr="001C7636">
        <w:tc>
          <w:tcPr>
            <w:tcW w:w="4106" w:type="dxa"/>
          </w:tcPr>
          <w:p w14:paraId="05F5B064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 xml:space="preserve">What is the proposed market engagement approach (e.g. open tender, direct </w:t>
            </w:r>
            <w:proofErr w:type="gramStart"/>
            <w:r w:rsidRPr="00AE1E47">
              <w:rPr>
                <w:rFonts w:ascii="Arial" w:hAnsi="Arial" w:cs="Arial"/>
              </w:rPr>
              <w:t>negotiation):</w:t>
            </w:r>
            <w:proofErr w:type="gramEnd"/>
          </w:p>
        </w:tc>
        <w:tc>
          <w:tcPr>
            <w:tcW w:w="5244" w:type="dxa"/>
            <w:gridSpan w:val="2"/>
          </w:tcPr>
          <w:p w14:paraId="3D7CB037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53B6E5B0" w14:textId="77777777" w:rsidTr="001C7636">
        <w:tc>
          <w:tcPr>
            <w:tcW w:w="4106" w:type="dxa"/>
          </w:tcPr>
          <w:p w14:paraId="3597B1AC" w14:textId="77777777" w:rsidR="00C66CE0" w:rsidRPr="00AE1E47" w:rsidRDefault="00C66CE0" w:rsidP="001C7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1E47">
              <w:rPr>
                <w:rFonts w:ascii="Arial" w:hAnsi="Arial" w:cs="Arial"/>
              </w:rPr>
              <w:t>Estimated date to market</w:t>
            </w:r>
            <w:r w:rsidRPr="00AE1E47">
              <w:rPr>
                <w:rFonts w:ascii="Arial" w:hAnsi="Arial" w:cs="Arial"/>
                <w:sz w:val="12"/>
                <w:szCs w:val="12"/>
              </w:rPr>
              <w:t>:</w:t>
            </w:r>
          </w:p>
        </w:tc>
        <w:tc>
          <w:tcPr>
            <w:tcW w:w="5244" w:type="dxa"/>
            <w:gridSpan w:val="2"/>
          </w:tcPr>
          <w:p w14:paraId="1787E708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75E2C976" w14:textId="77777777" w:rsidTr="001C7636">
        <w:tc>
          <w:tcPr>
            <w:tcW w:w="4106" w:type="dxa"/>
          </w:tcPr>
          <w:p w14:paraId="2A966B3A" w14:textId="77777777" w:rsidR="00C66CE0" w:rsidRPr="00AE1E47" w:rsidRDefault="00C66CE0" w:rsidP="001C76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E1E47">
              <w:rPr>
                <w:rFonts w:ascii="Arial" w:hAnsi="Arial" w:cs="Arial"/>
              </w:rPr>
              <w:t>Proposed Term:</w:t>
            </w:r>
          </w:p>
        </w:tc>
        <w:tc>
          <w:tcPr>
            <w:tcW w:w="5244" w:type="dxa"/>
            <w:gridSpan w:val="2"/>
          </w:tcPr>
          <w:p w14:paraId="679C6530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57B17A89" w14:textId="77777777" w:rsidTr="001C7636">
        <w:tc>
          <w:tcPr>
            <w:tcW w:w="4106" w:type="dxa"/>
          </w:tcPr>
          <w:p w14:paraId="1857AAB5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Total Value of current spend:</w:t>
            </w:r>
          </w:p>
          <w:p w14:paraId="763C9886" w14:textId="77777777" w:rsidR="00C66CE0" w:rsidRPr="00AE1E47" w:rsidRDefault="00C66CE0" w:rsidP="001C7636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AE1E47">
              <w:rPr>
                <w:rFonts w:ascii="Arial" w:hAnsi="Arial" w:cs="Arial"/>
                <w:i/>
                <w:sz w:val="16"/>
                <w:szCs w:val="16"/>
              </w:rPr>
              <w:t>(For all Health Services)</w:t>
            </w:r>
          </w:p>
        </w:tc>
        <w:tc>
          <w:tcPr>
            <w:tcW w:w="5244" w:type="dxa"/>
            <w:gridSpan w:val="2"/>
          </w:tcPr>
          <w:p w14:paraId="0DB4446B" w14:textId="77777777" w:rsidR="00C66CE0" w:rsidRPr="00AE1E47" w:rsidRDefault="00C66CE0" w:rsidP="001C7636">
            <w:pPr>
              <w:rPr>
                <w:rFonts w:ascii="Arial" w:hAnsi="Arial" w:cs="Arial"/>
              </w:rPr>
            </w:pPr>
          </w:p>
        </w:tc>
      </w:tr>
      <w:tr w:rsidR="00C66CE0" w:rsidRPr="00AE1E47" w14:paraId="54E6B8E2" w14:textId="77777777" w:rsidTr="00C66CE0">
        <w:tc>
          <w:tcPr>
            <w:tcW w:w="9350" w:type="dxa"/>
            <w:gridSpan w:val="3"/>
            <w:shd w:val="clear" w:color="auto" w:fill="D97C00" w:themeFill="accent1"/>
          </w:tcPr>
          <w:p w14:paraId="4EB6C66A" w14:textId="77777777" w:rsidR="00C66CE0" w:rsidRPr="00C66CE0" w:rsidRDefault="00C66CE0" w:rsidP="001C7636">
            <w:pPr>
              <w:rPr>
                <w:rFonts w:ascii="Arial" w:hAnsi="Arial" w:cs="Arial"/>
                <w:b/>
                <w:bCs/>
              </w:rPr>
            </w:pPr>
            <w:r w:rsidRPr="00C66CE0">
              <w:rPr>
                <w:rFonts w:ascii="Arial" w:hAnsi="Arial" w:cs="Arial"/>
                <w:b/>
                <w:bCs/>
                <w:color w:val="FFFFFF" w:themeColor="background1"/>
              </w:rPr>
              <w:t>Application Checklist</w:t>
            </w:r>
          </w:p>
        </w:tc>
      </w:tr>
      <w:tr w:rsidR="00C66CE0" w:rsidRPr="00AE1E47" w14:paraId="4ECEA8CA" w14:textId="77777777" w:rsidTr="001C7636">
        <w:tc>
          <w:tcPr>
            <w:tcW w:w="4106" w:type="dxa"/>
          </w:tcPr>
          <w:p w14:paraId="324F90EA" w14:textId="77777777" w:rsidR="00C66CE0" w:rsidRPr="00FC70FD" w:rsidRDefault="00C66CE0" w:rsidP="001C7636">
            <w:pPr>
              <w:rPr>
                <w:rFonts w:ascii="Arial" w:hAnsi="Arial" w:cs="Arial"/>
              </w:rPr>
            </w:pPr>
            <w:r w:rsidRPr="00FC70FD">
              <w:rPr>
                <w:rFonts w:ascii="Arial" w:hAnsi="Arial" w:cs="Arial"/>
              </w:rPr>
              <w:t xml:space="preserve">The CEO or CPO from each Health Service has formally committed in writing that they: </w:t>
            </w:r>
          </w:p>
          <w:p w14:paraId="3177408B" w14:textId="77777777" w:rsidR="00C66CE0" w:rsidRPr="00FC70FD" w:rsidRDefault="00C66CE0" w:rsidP="00C66CE0">
            <w:pPr>
              <w:pStyle w:val="ListParagraph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</w:rPr>
            </w:pPr>
            <w:r w:rsidRPr="00FC70FD">
              <w:rPr>
                <w:rFonts w:ascii="Arial" w:hAnsi="Arial" w:cs="Arial"/>
              </w:rPr>
              <w:t xml:space="preserve">Support Collective market engagement </w:t>
            </w:r>
          </w:p>
          <w:p w14:paraId="46F3DEAD" w14:textId="77777777" w:rsidR="00C66CE0" w:rsidRPr="00FC70FD" w:rsidRDefault="00C66CE0" w:rsidP="00C66CE0">
            <w:pPr>
              <w:pStyle w:val="ListParagraph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</w:rPr>
            </w:pPr>
            <w:r w:rsidRPr="00FC70FD">
              <w:rPr>
                <w:rFonts w:ascii="Arial" w:hAnsi="Arial" w:cs="Arial"/>
              </w:rPr>
              <w:t xml:space="preserve">Agree with the method of approaching the market </w:t>
            </w:r>
          </w:p>
          <w:p w14:paraId="14B265F2" w14:textId="77777777" w:rsidR="00C66CE0" w:rsidRPr="00AE1E47" w:rsidRDefault="00C66CE0" w:rsidP="00C66CE0">
            <w:pPr>
              <w:pStyle w:val="ListParagraph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spacing w:before="0" w:line="240" w:lineRule="auto"/>
              <w:textAlignment w:val="baseline"/>
              <w:rPr>
                <w:rFonts w:ascii="Arial" w:hAnsi="Arial" w:cs="Arial"/>
                <w:i/>
                <w:sz w:val="16"/>
                <w:szCs w:val="16"/>
              </w:rPr>
            </w:pPr>
            <w:r w:rsidRPr="00FC70FD">
              <w:rPr>
                <w:rFonts w:ascii="Arial" w:hAnsi="Arial" w:cs="Arial"/>
              </w:rPr>
              <w:lastRenderedPageBreak/>
              <w:t>Agree to abide by the outcome of the sourcing</w:t>
            </w:r>
          </w:p>
        </w:tc>
        <w:tc>
          <w:tcPr>
            <w:tcW w:w="2323" w:type="dxa"/>
          </w:tcPr>
          <w:p w14:paraId="1AFDB940" w14:textId="77777777" w:rsidR="00C66CE0" w:rsidRPr="00AE1E47" w:rsidRDefault="00C66CE0" w:rsidP="001C763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AE1E47">
              <w:rPr>
                <w:rFonts w:ascii="Arial" w:hAnsi="Arial" w:cs="Arial"/>
                <w:i/>
                <w:sz w:val="16"/>
                <w:szCs w:val="16"/>
              </w:rPr>
              <w:lastRenderedPageBreak/>
              <w:br/>
              <w:t xml:space="preserve">Yes 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i/>
                <w:sz w:val="16"/>
                <w:szCs w:val="16"/>
              </w:rPr>
            </w:r>
            <w:r>
              <w:rPr>
                <w:rFonts w:ascii="Arial" w:hAnsi="Arial" w:cs="Arial"/>
                <w:i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   No 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i/>
                <w:sz w:val="16"/>
                <w:szCs w:val="16"/>
              </w:rPr>
            </w:r>
            <w:r>
              <w:rPr>
                <w:rFonts w:ascii="Arial" w:hAnsi="Arial" w:cs="Arial"/>
                <w:i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  </w:t>
            </w:r>
          </w:p>
        </w:tc>
        <w:tc>
          <w:tcPr>
            <w:tcW w:w="2921" w:type="dxa"/>
          </w:tcPr>
          <w:p w14:paraId="12B898E8" w14:textId="356A9AA9" w:rsidR="00C66CE0" w:rsidRPr="00AE1E47" w:rsidRDefault="00C66CE0" w:rsidP="001C763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AE1E47">
              <w:rPr>
                <w:rFonts w:ascii="Arial" w:hAnsi="Arial" w:cs="Arial"/>
                <w:b/>
                <w:i/>
                <w:sz w:val="16"/>
                <w:szCs w:val="16"/>
              </w:rPr>
              <w:t xml:space="preserve">This does not need to be provided to 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HSV</w:t>
            </w:r>
            <w:r w:rsidRPr="00AE1E47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as part of this application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, but a </w:t>
            </w:r>
            <w:r>
              <w:rPr>
                <w:rFonts w:ascii="Arial" w:hAnsi="Arial" w:cs="Arial"/>
                <w:i/>
                <w:sz w:val="16"/>
                <w:szCs w:val="16"/>
              </w:rPr>
              <w:t>HSV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 directi</w:t>
            </w:r>
            <w:r>
              <w:rPr>
                <w:rFonts w:ascii="Arial" w:hAnsi="Arial" w:cs="Arial"/>
                <w:i/>
                <w:sz w:val="16"/>
                <w:szCs w:val="16"/>
              </w:rPr>
              <w:t>on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 should not be sought unless full and documented agreement between Health Services 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lastRenderedPageBreak/>
              <w:t>has been obtained and a working party established</w:t>
            </w:r>
          </w:p>
        </w:tc>
      </w:tr>
      <w:tr w:rsidR="00C66CE0" w:rsidRPr="00AE1E47" w14:paraId="409A9CC4" w14:textId="77777777" w:rsidTr="001C7636">
        <w:tc>
          <w:tcPr>
            <w:tcW w:w="4106" w:type="dxa"/>
          </w:tcPr>
          <w:p w14:paraId="692E232C" w14:textId="2A2CF352" w:rsidR="00C66CE0" w:rsidRPr="00AE1E47" w:rsidRDefault="00C66CE0" w:rsidP="001C7636">
            <w:pPr>
              <w:snapToGrid w:val="0"/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lastRenderedPageBreak/>
              <w:t xml:space="preserve">I have checked that the event is not listed on </w:t>
            </w:r>
            <w:r>
              <w:rPr>
                <w:rFonts w:ascii="Arial" w:hAnsi="Arial" w:cs="Arial"/>
              </w:rPr>
              <w:t>HSV</w:t>
            </w:r>
            <w:r w:rsidRPr="00AE1E47">
              <w:rPr>
                <w:rFonts w:ascii="Arial" w:hAnsi="Arial" w:cs="Arial"/>
              </w:rPr>
              <w:t>s Confirmed Annual Sourcing Plan (CASP)</w:t>
            </w:r>
          </w:p>
        </w:tc>
        <w:tc>
          <w:tcPr>
            <w:tcW w:w="2323" w:type="dxa"/>
          </w:tcPr>
          <w:p w14:paraId="2A084E5D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  <w:sz w:val="16"/>
                <w:szCs w:val="16"/>
              </w:rPr>
              <w:t xml:space="preserve">Yes </w:t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sz w:val="16"/>
                <w:szCs w:val="16"/>
              </w:rPr>
              <w:t xml:space="preserve">   No </w:t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921" w:type="dxa"/>
          </w:tcPr>
          <w:p w14:paraId="1BB31789" w14:textId="43FD2445" w:rsidR="00C66CE0" w:rsidRPr="00AE1E47" w:rsidRDefault="00C66CE0" w:rsidP="001C7636">
            <w:pPr>
              <w:rPr>
                <w:rFonts w:ascii="Arial" w:hAnsi="Arial" w:cs="Arial"/>
              </w:rPr>
            </w:pPr>
            <w:hyperlink r:id="rId11" w:history="1">
              <w:r w:rsidRPr="00AE1E47">
                <w:rPr>
                  <w:rStyle w:val="Hyperlink"/>
                  <w:rFonts w:ascii="Arial" w:hAnsi="Arial" w:cs="Arial"/>
                  <w:i/>
                  <w:sz w:val="16"/>
                  <w:szCs w:val="16"/>
                </w:rPr>
                <w:t>https://www.</w:t>
              </w:r>
              <w:r>
                <w:rPr>
                  <w:rStyle w:val="Hyperlink"/>
                  <w:rFonts w:ascii="Arial" w:hAnsi="Arial" w:cs="Arial"/>
                  <w:i/>
                  <w:sz w:val="16"/>
                  <w:szCs w:val="16"/>
                </w:rPr>
                <w:t>HSV</w:t>
              </w:r>
              <w:r w:rsidRPr="00AE1E47">
                <w:rPr>
                  <w:rStyle w:val="Hyperlink"/>
                  <w:rFonts w:ascii="Arial" w:hAnsi="Arial" w:cs="Arial"/>
                  <w:i/>
                  <w:sz w:val="16"/>
                  <w:szCs w:val="16"/>
                </w:rPr>
                <w:t>.org.au/tenders-and-contracts/confirmed-annual-sourcing-program/</w:t>
              </w:r>
            </w:hyperlink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</w:tr>
      <w:tr w:rsidR="00C66CE0" w:rsidRPr="00AE1E47" w14:paraId="6B64EE0F" w14:textId="77777777" w:rsidTr="001C7636">
        <w:tc>
          <w:tcPr>
            <w:tcW w:w="4106" w:type="dxa"/>
          </w:tcPr>
          <w:p w14:paraId="067CD550" w14:textId="77777777" w:rsidR="00C66CE0" w:rsidRPr="00AE1E47" w:rsidRDefault="00C66CE0" w:rsidP="001C7636">
            <w:pPr>
              <w:snapToGrid w:val="0"/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 xml:space="preserve">A market Risk assessment has been undertaken by participating health services </w:t>
            </w:r>
          </w:p>
          <w:p w14:paraId="7E1003D3" w14:textId="77777777" w:rsidR="00C66CE0" w:rsidRPr="00AE1E47" w:rsidRDefault="00C66CE0" w:rsidP="001C7636">
            <w:pPr>
              <w:snapToGrid w:val="0"/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(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>you can attach a completed Risk assessment if preferred)</w:t>
            </w:r>
          </w:p>
        </w:tc>
        <w:tc>
          <w:tcPr>
            <w:tcW w:w="2323" w:type="dxa"/>
          </w:tcPr>
          <w:p w14:paraId="476FA479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  <w:sz w:val="16"/>
                <w:szCs w:val="16"/>
              </w:rPr>
              <w:t xml:space="preserve">Yes </w:t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sz w:val="16"/>
                <w:szCs w:val="16"/>
              </w:rPr>
              <w:t xml:space="preserve">   No </w:t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921" w:type="dxa"/>
          </w:tcPr>
          <w:p w14:paraId="21058250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  <w:i/>
                <w:sz w:val="16"/>
                <w:szCs w:val="16"/>
              </w:rPr>
              <w:t>A directi</w:t>
            </w:r>
            <w:r>
              <w:rPr>
                <w:rFonts w:ascii="Arial" w:hAnsi="Arial" w:cs="Arial"/>
                <w:i/>
                <w:sz w:val="16"/>
                <w:szCs w:val="16"/>
              </w:rPr>
              <w:t>on</w:t>
            </w:r>
            <w:r w:rsidRPr="00AE1E47">
              <w:rPr>
                <w:rFonts w:ascii="Arial" w:hAnsi="Arial" w:cs="Arial"/>
                <w:i/>
                <w:sz w:val="16"/>
                <w:szCs w:val="16"/>
              </w:rPr>
              <w:t xml:space="preserve"> should only be sought when there is a perceived risk of breaching the Competition and Consumer Act 2010 (CCA)</w:t>
            </w:r>
          </w:p>
        </w:tc>
      </w:tr>
      <w:tr w:rsidR="00C66CE0" w:rsidRPr="00AE1E47" w14:paraId="14234399" w14:textId="77777777" w:rsidTr="001C7636">
        <w:tc>
          <w:tcPr>
            <w:tcW w:w="4106" w:type="dxa"/>
          </w:tcPr>
          <w:p w14:paraId="1A0D9BBB" w14:textId="72FE616D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</w:rPr>
              <w:t>A letter of Probity Compliance will be provided to H</w:t>
            </w:r>
            <w:r>
              <w:rPr>
                <w:rFonts w:ascii="Arial" w:hAnsi="Arial" w:cs="Arial"/>
              </w:rPr>
              <w:t>S</w:t>
            </w:r>
            <w:r w:rsidRPr="00AE1E47">
              <w:rPr>
                <w:rFonts w:ascii="Arial" w:hAnsi="Arial" w:cs="Arial"/>
              </w:rPr>
              <w:t>V following award of the tender</w:t>
            </w:r>
          </w:p>
        </w:tc>
        <w:tc>
          <w:tcPr>
            <w:tcW w:w="2323" w:type="dxa"/>
          </w:tcPr>
          <w:p w14:paraId="171C062A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  <w:sz w:val="16"/>
                <w:szCs w:val="16"/>
              </w:rPr>
              <w:t xml:space="preserve">Yes </w:t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sz w:val="16"/>
                <w:szCs w:val="16"/>
              </w:rPr>
              <w:t xml:space="preserve">   No </w:t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 w:val="22"/>
                    <w:default w:val="0"/>
                  </w:checkBox>
                </w:ffData>
              </w:fldChar>
            </w:r>
            <w:r w:rsidRPr="00AE1E4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E1E4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E1E47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921" w:type="dxa"/>
          </w:tcPr>
          <w:p w14:paraId="292539B3" w14:textId="77777777" w:rsidR="00C66CE0" w:rsidRPr="00AE1E47" w:rsidRDefault="00C66CE0" w:rsidP="001C7636">
            <w:pPr>
              <w:rPr>
                <w:rFonts w:ascii="Arial" w:hAnsi="Arial" w:cs="Arial"/>
              </w:rPr>
            </w:pPr>
            <w:r w:rsidRPr="00AE1E47">
              <w:rPr>
                <w:rFonts w:ascii="Arial" w:hAnsi="Arial" w:cs="Arial"/>
                <w:i/>
                <w:sz w:val="16"/>
                <w:szCs w:val="16"/>
              </w:rPr>
              <w:t>This is an independent review (by the CPO, a Senior Procurement Manager, Legal Services, or an external probity auditor as appropriate), to validate the integrity of the procurement outcome</w:t>
            </w:r>
            <w:r w:rsidRPr="00AE1E47"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</w:tc>
      </w:tr>
    </w:tbl>
    <w:p w14:paraId="646DA6B1" w14:textId="77777777" w:rsidR="00C66CE0" w:rsidRPr="00F930AA" w:rsidRDefault="00C66CE0" w:rsidP="007149E4">
      <w:pPr>
        <w:spacing w:before="0" w:after="160" w:line="259" w:lineRule="auto"/>
      </w:pPr>
    </w:p>
    <w:sectPr w:rsidR="00C66CE0" w:rsidRPr="00F930AA" w:rsidSect="00A25D0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985" w:right="1134" w:bottom="1134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DBBD6" w14:textId="77777777" w:rsidR="00644A03" w:rsidRPr="00875D55" w:rsidRDefault="00644A03" w:rsidP="00875D55">
      <w:r>
        <w:separator/>
      </w:r>
    </w:p>
  </w:endnote>
  <w:endnote w:type="continuationSeparator" w:id="0">
    <w:p w14:paraId="168D280B" w14:textId="77777777" w:rsidR="00644A03" w:rsidRPr="00875D55" w:rsidRDefault="00644A03" w:rsidP="00875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PlainTable4"/>
      <w:tblW w:w="4995" w:type="pct"/>
      <w:tblInd w:w="5" w:type="dxa"/>
      <w:tblLook w:val="0600" w:firstRow="0" w:lastRow="0" w:firstColumn="0" w:lastColumn="0" w:noHBand="1" w:noVBand="1"/>
    </w:tblPr>
    <w:tblGrid>
      <w:gridCol w:w="816"/>
      <w:gridCol w:w="7997"/>
      <w:gridCol w:w="815"/>
    </w:tblGrid>
    <w:tr w:rsidR="00A2509B" w14:paraId="3DC6868F" w14:textId="77777777" w:rsidTr="00B248CD">
      <w:tc>
        <w:tcPr>
          <w:tcW w:w="250" w:type="pct"/>
        </w:tcPr>
        <w:p w14:paraId="2AAB4180" w14:textId="77777777" w:rsidR="00A2509B" w:rsidRPr="00875D55" w:rsidRDefault="00A2509B" w:rsidP="00A2509B">
          <w:pPr>
            <w:pStyle w:val="Footer"/>
          </w:pPr>
        </w:p>
      </w:tc>
      <w:sdt>
        <w:sdtPr>
          <w:id w:val="43262917"/>
          <w:dropDownList>
            <w:listItem w:displayText="Official" w:value="Official"/>
            <w:listItem w:displayText="Official: Sensitive" w:value="Official: Sensitive"/>
            <w:listItem w:displayText="Official: Sensitive: Personal " w:value="Official: Sensitive: Personal "/>
            <w:listItem w:displayText="Official: Sensitive: Legal " w:value="Official: Sensitive: Legal "/>
            <w:listItem w:displayText="Official: Sensitive: Health Service Use Only " w:value="Official: Sensitive: Health Service Use Only "/>
            <w:listItem w:displayText="Protected: Sensitive: Health Service Use Only " w:value="Protected: Sensitive: Health Service Use Only "/>
            <w:listItem w:displayText="Protected: Sensitive: Legal " w:value="Protected: Sensitive: Legal "/>
            <w:listItem w:displayText="Protected: Sensitive: Personal " w:value="Protected: Sensitive: Personal "/>
          </w:dropDownList>
        </w:sdtPr>
        <w:sdtEndPr/>
        <w:sdtContent>
          <w:tc>
            <w:tcPr>
              <w:tcW w:w="2453" w:type="pct"/>
              <w:vAlign w:val="bottom"/>
            </w:tcPr>
            <w:p w14:paraId="06FCA724" w14:textId="77777777" w:rsidR="00A2509B" w:rsidRPr="00B749B4" w:rsidRDefault="00407B26" w:rsidP="00A2509B">
              <w:pPr>
                <w:pStyle w:val="Footer"/>
                <w:jc w:val="center"/>
              </w:pPr>
              <w:r>
                <w:t>Official</w:t>
              </w:r>
            </w:p>
          </w:tc>
        </w:sdtContent>
      </w:sdt>
      <w:tc>
        <w:tcPr>
          <w:tcW w:w="250" w:type="pct"/>
        </w:tcPr>
        <w:p w14:paraId="25A4C92D" w14:textId="77777777" w:rsidR="00A2509B" w:rsidRPr="00B749B4" w:rsidRDefault="00A2509B" w:rsidP="00A2509B">
          <w:pPr>
            <w:pStyle w:val="Footer"/>
          </w:pPr>
          <w:r w:rsidRPr="00B749B4">
            <w:rPr>
              <w:rStyle w:val="PageNumber"/>
            </w:rPr>
            <w:fldChar w:fldCharType="begin"/>
          </w:r>
          <w:r w:rsidRPr="00B749B4">
            <w:rPr>
              <w:rStyle w:val="PageNumber"/>
            </w:rPr>
            <w:instrText xml:space="preserve"> PAGE  \* Arabic </w:instrText>
          </w:r>
          <w:r w:rsidRPr="00B749B4">
            <w:rPr>
              <w:rStyle w:val="PageNumber"/>
            </w:rPr>
            <w:fldChar w:fldCharType="separate"/>
          </w:r>
          <w:r w:rsidRPr="00B749B4">
            <w:rPr>
              <w:rStyle w:val="PageNumber"/>
            </w:rPr>
            <w:t>1</w:t>
          </w:r>
          <w:r w:rsidRPr="00B749B4">
            <w:rPr>
              <w:rStyle w:val="PageNumber"/>
            </w:rPr>
            <w:fldChar w:fldCharType="end"/>
          </w:r>
        </w:p>
      </w:tc>
    </w:tr>
  </w:tbl>
  <w:p w14:paraId="0424F32B" w14:textId="77777777" w:rsidR="00097774" w:rsidRPr="00A2509B" w:rsidRDefault="00644A03" w:rsidP="00A2509B">
    <w:pPr>
      <w:pStyle w:val="Footer"/>
      <w:rPr>
        <w:rFonts w:ascii="Arial" w:hAnsi="Arial"/>
        <w:color w:val="000000" w:themeColor="text1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PlainTable4"/>
      <w:tblW w:w="4995" w:type="pct"/>
      <w:tblInd w:w="5" w:type="dxa"/>
      <w:tblLook w:val="0600" w:firstRow="0" w:lastRow="0" w:firstColumn="0" w:lastColumn="0" w:noHBand="1" w:noVBand="1"/>
    </w:tblPr>
    <w:tblGrid>
      <w:gridCol w:w="816"/>
      <w:gridCol w:w="7997"/>
      <w:gridCol w:w="815"/>
    </w:tblGrid>
    <w:tr w:rsidR="00A37ED6" w14:paraId="14AD08AC" w14:textId="77777777" w:rsidTr="00A2509B">
      <w:tc>
        <w:tcPr>
          <w:tcW w:w="250" w:type="pct"/>
        </w:tcPr>
        <w:p w14:paraId="07A7CCB3" w14:textId="77777777" w:rsidR="00A37ED6" w:rsidRPr="00875D55" w:rsidRDefault="00A37ED6" w:rsidP="00B749B4">
          <w:pPr>
            <w:pStyle w:val="Footer"/>
          </w:pPr>
        </w:p>
      </w:tc>
      <w:sdt>
        <w:sdtPr>
          <w:id w:val="242613392"/>
          <w:dropDownList>
            <w:listItem w:displayText="Official" w:value="Official"/>
            <w:listItem w:displayText="Official: Sensitive" w:value="Official: Sensitive"/>
            <w:listItem w:displayText="Official: Sensitive: Personal " w:value="Official: Sensitive: Personal "/>
            <w:listItem w:displayText="Official: Sensitive: Legal " w:value="Official: Sensitive: Legal "/>
            <w:listItem w:displayText="Official: Sensitive: Health Service Use Only " w:value="Official: Sensitive: Health Service Use Only "/>
            <w:listItem w:displayText="Protected: Sensitive: Health Service Use Only " w:value="Protected: Sensitive: Health Service Use Only "/>
            <w:listItem w:displayText="Protected: Sensitive: Legal " w:value="Protected: Sensitive: Legal "/>
            <w:listItem w:displayText="Protected: Sensitive: Personal " w:value="Protected: Sensitive: Personal "/>
          </w:dropDownList>
        </w:sdtPr>
        <w:sdtEndPr/>
        <w:sdtContent>
          <w:tc>
            <w:tcPr>
              <w:tcW w:w="2453" w:type="pct"/>
              <w:vAlign w:val="bottom"/>
            </w:tcPr>
            <w:p w14:paraId="4B64B349" w14:textId="77777777" w:rsidR="00A37ED6" w:rsidRPr="00B749B4" w:rsidRDefault="000966AD" w:rsidP="00A2509B">
              <w:pPr>
                <w:pStyle w:val="Footer"/>
                <w:jc w:val="center"/>
              </w:pPr>
              <w:r>
                <w:t>Official</w:t>
              </w:r>
            </w:p>
          </w:tc>
        </w:sdtContent>
      </w:sdt>
      <w:tc>
        <w:tcPr>
          <w:tcW w:w="250" w:type="pct"/>
        </w:tcPr>
        <w:p w14:paraId="713EE390" w14:textId="77777777" w:rsidR="00A37ED6" w:rsidRPr="00B749B4" w:rsidRDefault="00A37ED6" w:rsidP="00B749B4">
          <w:pPr>
            <w:pStyle w:val="Footer"/>
          </w:pPr>
          <w:r w:rsidRPr="00B749B4">
            <w:rPr>
              <w:rStyle w:val="PageNumber"/>
            </w:rPr>
            <w:fldChar w:fldCharType="begin"/>
          </w:r>
          <w:r w:rsidRPr="00B749B4">
            <w:rPr>
              <w:rStyle w:val="PageNumber"/>
            </w:rPr>
            <w:instrText xml:space="preserve"> PAGE  \* Arabic </w:instrText>
          </w:r>
          <w:r w:rsidRPr="00B749B4">
            <w:rPr>
              <w:rStyle w:val="PageNumber"/>
            </w:rPr>
            <w:fldChar w:fldCharType="separate"/>
          </w:r>
          <w:r w:rsidRPr="00B749B4">
            <w:rPr>
              <w:rStyle w:val="PageNumber"/>
            </w:rPr>
            <w:t>1</w:t>
          </w:r>
          <w:r w:rsidRPr="00B749B4">
            <w:rPr>
              <w:rStyle w:val="PageNumber"/>
            </w:rPr>
            <w:fldChar w:fldCharType="end"/>
          </w:r>
        </w:p>
      </w:tc>
    </w:tr>
  </w:tbl>
  <w:p w14:paraId="4D325D9D" w14:textId="77777777" w:rsidR="00227EDA" w:rsidRDefault="00227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FBEE3" w14:textId="77777777" w:rsidR="00644A03" w:rsidRPr="00875D55" w:rsidRDefault="00644A03" w:rsidP="00875D55">
      <w:r>
        <w:separator/>
      </w:r>
    </w:p>
  </w:footnote>
  <w:footnote w:type="continuationSeparator" w:id="0">
    <w:p w14:paraId="34178397" w14:textId="77777777" w:rsidR="00644A03" w:rsidRPr="00875D55" w:rsidRDefault="00644A03" w:rsidP="00875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AC94C" w14:textId="77777777" w:rsidR="00407B26" w:rsidRDefault="00A25D04" w:rsidP="00A25D04">
    <w:pPr>
      <w:pStyle w:val="Header"/>
      <w:tabs>
        <w:tab w:val="clear" w:pos="4680"/>
        <w:tab w:val="clear" w:pos="9360"/>
        <w:tab w:val="left" w:pos="2251"/>
      </w:tabs>
    </w:pPr>
    <w:r>
      <w:rPr>
        <w:noProof/>
      </w:rPr>
      <w:drawing>
        <wp:anchor distT="0" distB="0" distL="114300" distR="114300" simplePos="0" relativeHeight="251659264" behindDoc="1" locked="1" layoutInCell="1" allowOverlap="1" wp14:anchorId="3B2929A5" wp14:editId="352F7722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96000" cy="10735200"/>
          <wp:effectExtent l="0" t="0" r="0" b="0"/>
          <wp:wrapNone/>
          <wp:docPr id="7" name="Picture 7" descr="HealthShare Victoria&#10;ABN 28 087 208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ealthShare Victoria&#10;ABN 28 087 208 3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5304E" w14:textId="77777777" w:rsidR="000966AD" w:rsidRDefault="000966AD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78FA252C" wp14:editId="2F70F0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6000"/>
          <wp:effectExtent l="0" t="0" r="4445" b="0"/>
          <wp:wrapNone/>
          <wp:docPr id="8" name="Picture 8" descr="HealthShare Victoria logo&#10;&#10;HealthShare Victoria&#10;ABN 28 087 208 309&#10;&#10;Level 34, Casselden&#10;2 Lonsdale Street&#10;Melbourne VIC 3000&#10;&#10;T 03 9947 3700&#10;&#10;healthsharevic.org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HealthShare Victoria logo&#10;&#10;HealthShare Victoria&#10;ABN 28 087 208 309&#10;&#10;Level 34, Casselden&#10;2 Lonsdale Street&#10;Melbourne VIC 3000&#10;&#10;T 03 9947 3700&#10;&#10;healthsharevic.org.a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3B4DE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5437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40F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1E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76C5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F435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4B79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90B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208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ED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E2AD8"/>
    <w:multiLevelType w:val="multilevel"/>
    <w:tmpl w:val="A5AEAF6E"/>
    <w:lvl w:ilvl="0">
      <w:start w:val="1"/>
      <w:numFmt w:val="bullet"/>
      <w:lvlText w:val=""/>
      <w:lvlJc w:val="left"/>
      <w:pPr>
        <w:ind w:left="1134" w:hanging="113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22A4409"/>
    <w:multiLevelType w:val="multilevel"/>
    <w:tmpl w:val="0E4AB15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65A6A74"/>
    <w:multiLevelType w:val="multilevel"/>
    <w:tmpl w:val="384E6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1DB3455"/>
    <w:multiLevelType w:val="multilevel"/>
    <w:tmpl w:val="D0BC3EC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B2A5489"/>
    <w:multiLevelType w:val="hybridMultilevel"/>
    <w:tmpl w:val="B2420A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9667E"/>
    <w:multiLevelType w:val="multilevel"/>
    <w:tmpl w:val="6BA4FB48"/>
    <w:styleLink w:val="HSVIndentedListLevel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ED4554A"/>
    <w:multiLevelType w:val="multilevel"/>
    <w:tmpl w:val="96DAD5AE"/>
    <w:lvl w:ilvl="0">
      <w:start w:val="1"/>
      <w:numFmt w:val="decimal"/>
      <w:pStyle w:val="H1n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2n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3n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4n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5n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lowerRoman"/>
      <w:lvlRestart w:val="2"/>
      <w:lvlText w:val="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F2D48D6"/>
    <w:multiLevelType w:val="multilevel"/>
    <w:tmpl w:val="22A0C290"/>
    <w:lvl w:ilvl="0">
      <w:start w:val="1"/>
      <w:numFmt w:val="decimal"/>
      <w:pStyle w:val="TableTitle"/>
      <w:lvlText w:val="Table %1: 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20EE0357"/>
    <w:multiLevelType w:val="multilevel"/>
    <w:tmpl w:val="62B29EB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A05306D"/>
    <w:multiLevelType w:val="multilevel"/>
    <w:tmpl w:val="30B26C86"/>
    <w:lvl w:ilvl="0">
      <w:start w:val="1"/>
      <w:numFmt w:val="decimal"/>
      <w:pStyle w:val="FigureTitle"/>
      <w:lvlText w:val="Figure %1: 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F5A4718"/>
    <w:multiLevelType w:val="multilevel"/>
    <w:tmpl w:val="08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1" w15:restartNumberingAfterBreak="0">
    <w:nsid w:val="43746B6E"/>
    <w:multiLevelType w:val="multilevel"/>
    <w:tmpl w:val="B25AA61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BD2711E"/>
    <w:multiLevelType w:val="hybridMultilevel"/>
    <w:tmpl w:val="DDD49B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E94A80"/>
    <w:multiLevelType w:val="multilevel"/>
    <w:tmpl w:val="680E7FA0"/>
    <w:lvl w:ilvl="0">
      <w:start w:val="1"/>
      <w:numFmt w:val="decimal"/>
      <w:pStyle w:val="Num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umList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umList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16B00C8"/>
    <w:multiLevelType w:val="multilevel"/>
    <w:tmpl w:val="8BE2C0BE"/>
    <w:lvl w:ilvl="0">
      <w:start w:val="1"/>
      <w:numFmt w:val="decimal"/>
      <w:pStyle w:val="HSVIndentedList1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pStyle w:val="HSVIndented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SVIndentedListi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3AB5C2E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ED1D12"/>
    <w:multiLevelType w:val="multilevel"/>
    <w:tmpl w:val="6980DD8C"/>
    <w:lvl w:ilvl="0">
      <w:start w:val="1"/>
      <w:numFmt w:val="bullet"/>
      <w:pStyle w:val="TableBlt1"/>
      <w:lvlText w:val=""/>
      <w:lvlJc w:val="left"/>
      <w:pPr>
        <w:ind w:left="170" w:hanging="17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TableBlt2"/>
      <w:lvlText w:val=""/>
      <w:lvlJc w:val="left"/>
      <w:pPr>
        <w:ind w:left="340" w:hanging="17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C54BB"/>
    <w:multiLevelType w:val="multilevel"/>
    <w:tmpl w:val="7550F74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515151" w:themeColor="text2"/>
      </w:rPr>
    </w:lvl>
    <w:lvl w:ilvl="1">
      <w:start w:val="4"/>
      <w:numFmt w:val="decimal"/>
      <w:pStyle w:val="HSVNumberedParagraph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000000"/>
      </w:rPr>
    </w:lvl>
    <w:lvl w:ilvl="3">
      <w:start w:val="1"/>
      <w:numFmt w:val="bullet"/>
      <w:lvlText w:val="o"/>
      <w:lvlJc w:val="left"/>
      <w:pPr>
        <w:tabs>
          <w:tab w:val="num" w:pos="1247"/>
        </w:tabs>
        <w:ind w:left="1247" w:hanging="34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10B54"/>
    <w:multiLevelType w:val="multilevel"/>
    <w:tmpl w:val="D3DC56A6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927" w:hanging="360"/>
      </w:pPr>
      <w:rPr>
        <w:rFonts w:ascii="Courier New" w:hAnsi="Courier New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23"/>
  </w:num>
  <w:num w:numId="4">
    <w:abstractNumId w:val="19"/>
  </w:num>
  <w:num w:numId="5">
    <w:abstractNumId w:val="10"/>
  </w:num>
  <w:num w:numId="6">
    <w:abstractNumId w:val="25"/>
  </w:num>
  <w:num w:numId="7">
    <w:abstractNumId w:val="12"/>
  </w:num>
  <w:num w:numId="8">
    <w:abstractNumId w:val="12"/>
  </w:num>
  <w:num w:numId="9">
    <w:abstractNumId w:val="12"/>
  </w:num>
  <w:num w:numId="10">
    <w:abstractNumId w:val="19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23"/>
  </w:num>
  <w:num w:numId="17">
    <w:abstractNumId w:val="23"/>
  </w:num>
  <w:num w:numId="18">
    <w:abstractNumId w:val="23"/>
  </w:num>
  <w:num w:numId="19">
    <w:abstractNumId w:val="26"/>
  </w:num>
  <w:num w:numId="20">
    <w:abstractNumId w:val="26"/>
  </w:num>
  <w:num w:numId="21">
    <w:abstractNumId w:val="17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4"/>
  </w:num>
  <w:num w:numId="33">
    <w:abstractNumId w:val="13"/>
  </w:num>
  <w:num w:numId="34">
    <w:abstractNumId w:val="15"/>
  </w:num>
  <w:num w:numId="35">
    <w:abstractNumId w:val="21"/>
  </w:num>
  <w:num w:numId="36">
    <w:abstractNumId w:val="18"/>
  </w:num>
  <w:num w:numId="37">
    <w:abstractNumId w:val="27"/>
  </w:num>
  <w:num w:numId="38">
    <w:abstractNumId w:val="20"/>
  </w:num>
  <w:num w:numId="39">
    <w:abstractNumId w:val="24"/>
  </w:num>
  <w:num w:numId="40">
    <w:abstractNumId w:val="11"/>
  </w:num>
  <w:num w:numId="41">
    <w:abstractNumId w:val="28"/>
  </w:num>
  <w:num w:numId="42">
    <w:abstractNumId w:val="17"/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2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196F650-7E20-49C9-A090-6034BE7A6C12}"/>
    <w:docVar w:name="dgnword-eventsink" w:val="1926953472464"/>
  </w:docVars>
  <w:rsids>
    <w:rsidRoot w:val="00A70604"/>
    <w:rsid w:val="0001146B"/>
    <w:rsid w:val="00084174"/>
    <w:rsid w:val="000966AD"/>
    <w:rsid w:val="000C7D7D"/>
    <w:rsid w:val="000D30E3"/>
    <w:rsid w:val="00104EA5"/>
    <w:rsid w:val="001239AE"/>
    <w:rsid w:val="00152805"/>
    <w:rsid w:val="001F00B7"/>
    <w:rsid w:val="00221227"/>
    <w:rsid w:val="00227EDA"/>
    <w:rsid w:val="00236EB0"/>
    <w:rsid w:val="002742DF"/>
    <w:rsid w:val="002A2AAC"/>
    <w:rsid w:val="002A447B"/>
    <w:rsid w:val="002A6ED2"/>
    <w:rsid w:val="002B2A8E"/>
    <w:rsid w:val="002D5BCA"/>
    <w:rsid w:val="00354391"/>
    <w:rsid w:val="003A4DDC"/>
    <w:rsid w:val="003B16CE"/>
    <w:rsid w:val="003C6F5A"/>
    <w:rsid w:val="003C7181"/>
    <w:rsid w:val="003E3891"/>
    <w:rsid w:val="003E5E66"/>
    <w:rsid w:val="003F2E00"/>
    <w:rsid w:val="00407B26"/>
    <w:rsid w:val="00415677"/>
    <w:rsid w:val="004210FD"/>
    <w:rsid w:val="00431EEA"/>
    <w:rsid w:val="0043496F"/>
    <w:rsid w:val="00450499"/>
    <w:rsid w:val="00460E52"/>
    <w:rsid w:val="004846B1"/>
    <w:rsid w:val="004B6636"/>
    <w:rsid w:val="004D6843"/>
    <w:rsid w:val="00536366"/>
    <w:rsid w:val="00571610"/>
    <w:rsid w:val="005961A4"/>
    <w:rsid w:val="005A4AE3"/>
    <w:rsid w:val="005A6372"/>
    <w:rsid w:val="00612F16"/>
    <w:rsid w:val="00621531"/>
    <w:rsid w:val="00625FF7"/>
    <w:rsid w:val="006329BB"/>
    <w:rsid w:val="00644A03"/>
    <w:rsid w:val="006C2B24"/>
    <w:rsid w:val="006C74BF"/>
    <w:rsid w:val="006D5185"/>
    <w:rsid w:val="006E7EAF"/>
    <w:rsid w:val="006F3973"/>
    <w:rsid w:val="006F59F6"/>
    <w:rsid w:val="007149E4"/>
    <w:rsid w:val="00757F78"/>
    <w:rsid w:val="007934D0"/>
    <w:rsid w:val="007B04DA"/>
    <w:rsid w:val="007C3244"/>
    <w:rsid w:val="007D05DF"/>
    <w:rsid w:val="007F7FD8"/>
    <w:rsid w:val="0082059B"/>
    <w:rsid w:val="008316E8"/>
    <w:rsid w:val="00866612"/>
    <w:rsid w:val="00875D55"/>
    <w:rsid w:val="00895902"/>
    <w:rsid w:val="008B430E"/>
    <w:rsid w:val="008E0C6A"/>
    <w:rsid w:val="008E3EEC"/>
    <w:rsid w:val="008F717F"/>
    <w:rsid w:val="0091630D"/>
    <w:rsid w:val="00925277"/>
    <w:rsid w:val="00960E94"/>
    <w:rsid w:val="009814AF"/>
    <w:rsid w:val="00993B2E"/>
    <w:rsid w:val="00997EB0"/>
    <w:rsid w:val="00A2509B"/>
    <w:rsid w:val="00A25D04"/>
    <w:rsid w:val="00A348DE"/>
    <w:rsid w:val="00A37ED6"/>
    <w:rsid w:val="00A478A5"/>
    <w:rsid w:val="00A70604"/>
    <w:rsid w:val="00A95242"/>
    <w:rsid w:val="00AF3D4C"/>
    <w:rsid w:val="00B35AA5"/>
    <w:rsid w:val="00B64E87"/>
    <w:rsid w:val="00B749B4"/>
    <w:rsid w:val="00B80A1D"/>
    <w:rsid w:val="00BA5E42"/>
    <w:rsid w:val="00BB17DE"/>
    <w:rsid w:val="00BC2C12"/>
    <w:rsid w:val="00BD2FCB"/>
    <w:rsid w:val="00BF5354"/>
    <w:rsid w:val="00BF79C2"/>
    <w:rsid w:val="00C6414C"/>
    <w:rsid w:val="00C66CE0"/>
    <w:rsid w:val="00CA205F"/>
    <w:rsid w:val="00CB673D"/>
    <w:rsid w:val="00CD7BD4"/>
    <w:rsid w:val="00D72C16"/>
    <w:rsid w:val="00D84031"/>
    <w:rsid w:val="00DA0447"/>
    <w:rsid w:val="00DE7684"/>
    <w:rsid w:val="00E20839"/>
    <w:rsid w:val="00E33163"/>
    <w:rsid w:val="00E33F9C"/>
    <w:rsid w:val="00E40742"/>
    <w:rsid w:val="00E5796B"/>
    <w:rsid w:val="00E67F6E"/>
    <w:rsid w:val="00ED1C59"/>
    <w:rsid w:val="00EE47C7"/>
    <w:rsid w:val="00F23FEC"/>
    <w:rsid w:val="00F8409D"/>
    <w:rsid w:val="00F9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EBFBB"/>
  <w15:chartTrackingRefBased/>
  <w15:docId w15:val="{F1737681-6745-4D3A-91DF-4F16F087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locked="1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locked="1" w:uiPriority="70"/>
    <w:lsdException w:name="Colorful Shading" w:uiPriority="71"/>
    <w:lsdException w:name="Colorful List" w:uiPriority="72"/>
    <w:lsdException w:name="Colorful Grid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locked="1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locked="1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locked="1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locked="1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locked="1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locked="1" w:uiPriority="50"/>
    <w:lsdException w:name="Grid Table 6 Colorful" w:uiPriority="51"/>
    <w:lsdException w:name="Grid Table 7 Colorful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locked="1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locked="1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locked="1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locked="1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locked="1" w:uiPriority="50"/>
    <w:lsdException w:name="List Table 6 Colorful" w:uiPriority="51"/>
    <w:lsdException w:name="List Table 7 Colorful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uiPriority="51"/>
    <w:lsdException w:name="List Table 7 Colorful Accent 1" w:locked="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locked="1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locked="1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locked="1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locked="1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locked="1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6AD"/>
    <w:pPr>
      <w:spacing w:before="120" w:after="120" w:line="260" w:lineRule="atLeast"/>
    </w:pPr>
    <w:rPr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2"/>
    <w:qFormat/>
    <w:rsid w:val="00415677"/>
    <w:pPr>
      <w:keepNext/>
      <w:keepLines/>
      <w:spacing w:before="360" w:after="360"/>
      <w:outlineLvl w:val="0"/>
    </w:pPr>
    <w:rPr>
      <w:rFonts w:asciiTheme="majorHAnsi" w:eastAsiaTheme="majorEastAsia" w:hAnsiTheme="majorHAnsi" w:cstheme="majorBidi"/>
      <w:b/>
      <w:color w:val="D97C00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415677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AF272F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415677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415677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2"/>
    <w:qFormat/>
    <w:rsid w:val="00415677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515151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156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5151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156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EE47C7"/>
    <w:pPr>
      <w:keepNext/>
      <w:keepLines/>
      <w:numPr>
        <w:ilvl w:val="7"/>
        <w:numId w:val="3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EE47C7"/>
    <w:pPr>
      <w:keepNext/>
      <w:keepLines/>
      <w:numPr>
        <w:ilvl w:val="8"/>
        <w:numId w:val="3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1">
    <w:name w:val="Bullet1"/>
    <w:uiPriority w:val="1"/>
    <w:qFormat/>
    <w:rsid w:val="002D5BCA"/>
    <w:pPr>
      <w:numPr>
        <w:numId w:val="41"/>
      </w:numPr>
      <w:spacing w:before="120" w:after="120" w:line="260" w:lineRule="atLeast"/>
    </w:pPr>
    <w:rPr>
      <w:sz w:val="2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2"/>
    <w:rsid w:val="00415677"/>
    <w:rPr>
      <w:rFonts w:asciiTheme="majorHAnsi" w:eastAsiaTheme="majorEastAsia" w:hAnsiTheme="majorHAnsi" w:cstheme="majorBidi"/>
      <w:b/>
      <w:color w:val="D97C00" w:themeColor="accent1"/>
      <w:sz w:val="36"/>
      <w:szCs w:val="32"/>
      <w:lang w:val="en-AU"/>
    </w:rPr>
  </w:style>
  <w:style w:type="paragraph" w:customStyle="1" w:styleId="Bullet2">
    <w:name w:val="Bullet2"/>
    <w:basedOn w:val="Bullet1"/>
    <w:uiPriority w:val="1"/>
    <w:qFormat/>
    <w:rsid w:val="00415677"/>
    <w:pPr>
      <w:numPr>
        <w:ilvl w:val="1"/>
      </w:numPr>
    </w:pPr>
  </w:style>
  <w:style w:type="paragraph" w:customStyle="1" w:styleId="Bullet3">
    <w:name w:val="Bullet3"/>
    <w:basedOn w:val="Bullet1"/>
    <w:uiPriority w:val="1"/>
    <w:qFormat/>
    <w:rsid w:val="00415677"/>
    <w:pPr>
      <w:numPr>
        <w:ilvl w:val="2"/>
      </w:numPr>
    </w:pPr>
  </w:style>
  <w:style w:type="paragraph" w:styleId="Caption">
    <w:name w:val="caption"/>
    <w:basedOn w:val="Normal"/>
    <w:next w:val="Normal"/>
    <w:link w:val="CaptionChar"/>
    <w:uiPriority w:val="5"/>
    <w:qFormat/>
    <w:rsid w:val="002D5BCA"/>
    <w:pPr>
      <w:keepNext/>
      <w:spacing w:before="360" w:line="240" w:lineRule="auto"/>
    </w:pPr>
    <w:rPr>
      <w:b/>
      <w:iCs/>
      <w:szCs w:val="18"/>
    </w:rPr>
  </w:style>
  <w:style w:type="character" w:customStyle="1" w:styleId="CaptionChar">
    <w:name w:val="Caption Char"/>
    <w:basedOn w:val="DefaultParagraphFont"/>
    <w:link w:val="Caption"/>
    <w:uiPriority w:val="5"/>
    <w:rsid w:val="002D5BCA"/>
    <w:rPr>
      <w:b/>
      <w:iCs/>
      <w:sz w:val="20"/>
      <w:szCs w:val="18"/>
      <w:lang w:val="en-AU"/>
    </w:rPr>
  </w:style>
  <w:style w:type="character" w:customStyle="1" w:styleId="Heading2Char">
    <w:name w:val="Heading 2 Char"/>
    <w:basedOn w:val="DefaultParagraphFont"/>
    <w:link w:val="Heading2"/>
    <w:uiPriority w:val="2"/>
    <w:rsid w:val="00415677"/>
    <w:rPr>
      <w:rFonts w:asciiTheme="majorHAnsi" w:eastAsiaTheme="majorEastAsia" w:hAnsiTheme="majorHAnsi" w:cstheme="majorBidi"/>
      <w:b/>
      <w:color w:val="AF272F" w:themeColor="accent2"/>
      <w:sz w:val="28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2"/>
    <w:rsid w:val="00415677"/>
    <w:rPr>
      <w:rFonts w:asciiTheme="majorHAnsi" w:eastAsiaTheme="majorEastAsia" w:hAnsiTheme="majorHAnsi" w:cstheme="majorBidi"/>
      <w:b/>
      <w:sz w:val="24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2"/>
    <w:rsid w:val="00415677"/>
    <w:rPr>
      <w:rFonts w:asciiTheme="majorHAnsi" w:eastAsiaTheme="majorEastAsia" w:hAnsiTheme="majorHAnsi" w:cstheme="majorBidi"/>
      <w:b/>
      <w:iCs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2"/>
    <w:rsid w:val="00415677"/>
    <w:rPr>
      <w:rFonts w:asciiTheme="majorHAnsi" w:eastAsiaTheme="majorEastAsia" w:hAnsiTheme="majorHAnsi" w:cstheme="majorBidi"/>
      <w:b/>
      <w:color w:val="515151" w:themeColor="text2"/>
      <w:sz w:val="20"/>
      <w:szCs w:val="20"/>
      <w:lang w:val="en-AU"/>
    </w:rPr>
  </w:style>
  <w:style w:type="paragraph" w:customStyle="1" w:styleId="FigureTitle">
    <w:name w:val="FigureTitle"/>
    <w:basedOn w:val="Caption"/>
    <w:next w:val="Normal"/>
    <w:link w:val="FigureTitleChar"/>
    <w:uiPriority w:val="1"/>
    <w:qFormat/>
    <w:rsid w:val="002D5BCA"/>
    <w:pPr>
      <w:numPr>
        <w:numId w:val="10"/>
      </w:numPr>
    </w:pPr>
  </w:style>
  <w:style w:type="character" w:customStyle="1" w:styleId="FigureTitleChar">
    <w:name w:val="FigureTitle Char"/>
    <w:basedOn w:val="CaptionChar"/>
    <w:link w:val="FigureTitle"/>
    <w:uiPriority w:val="1"/>
    <w:rsid w:val="002D5BCA"/>
    <w:rPr>
      <w:b/>
      <w:iCs/>
      <w:sz w:val="20"/>
      <w:szCs w:val="1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D5BCA"/>
    <w:pPr>
      <w:tabs>
        <w:tab w:val="center" w:pos="4680"/>
        <w:tab w:val="right" w:pos="9360"/>
      </w:tabs>
      <w:spacing w:before="0"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D5BCA"/>
    <w:rPr>
      <w:sz w:val="18"/>
      <w:szCs w:val="20"/>
      <w:lang w:val="en-AU"/>
    </w:rPr>
  </w:style>
  <w:style w:type="table" w:styleId="GridTable4-Accent2">
    <w:name w:val="Grid Table 4 Accent 2"/>
    <w:basedOn w:val="TableNormal"/>
    <w:uiPriority w:val="49"/>
    <w:rsid w:val="002D5BCA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DE6D74" w:themeColor="accent2" w:themeTint="99"/>
        <w:left w:val="single" w:sz="4" w:space="0" w:color="DE6D74" w:themeColor="accent2" w:themeTint="99"/>
        <w:bottom w:val="single" w:sz="4" w:space="0" w:color="DE6D74" w:themeColor="accent2" w:themeTint="99"/>
        <w:right w:val="single" w:sz="4" w:space="0" w:color="DE6D74" w:themeColor="accent2" w:themeTint="99"/>
        <w:insideH w:val="single" w:sz="4" w:space="0" w:color="DE6D74" w:themeColor="accent2" w:themeTint="99"/>
        <w:insideV w:val="single" w:sz="4" w:space="0" w:color="DE6D7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272F" w:themeColor="accent2"/>
          <w:left w:val="single" w:sz="4" w:space="0" w:color="AF272F" w:themeColor="accent2"/>
          <w:bottom w:val="single" w:sz="4" w:space="0" w:color="AF272F" w:themeColor="accent2"/>
          <w:right w:val="single" w:sz="4" w:space="0" w:color="AF272F" w:themeColor="accent2"/>
          <w:insideH w:val="nil"/>
          <w:insideV w:val="nil"/>
        </w:tcBorders>
        <w:shd w:val="clear" w:color="auto" w:fill="AF272F" w:themeFill="accent2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ED0" w:themeFill="accent2" w:themeFillTint="33"/>
      </w:tcPr>
    </w:tblStylePr>
    <w:tblStylePr w:type="band1Horz">
      <w:tblPr/>
      <w:tcPr>
        <w:shd w:val="clear" w:color="auto" w:fill="F4CED0" w:themeFill="accent2" w:themeFillTint="33"/>
      </w:tcPr>
    </w:tblStylePr>
  </w:style>
  <w:style w:type="table" w:styleId="GridTable5Dark-Accent3">
    <w:name w:val="Grid Table 5 Dark Accent 3"/>
    <w:basedOn w:val="TableNormal"/>
    <w:uiPriority w:val="50"/>
    <w:locked/>
    <w:rsid w:val="002D5BCA"/>
    <w:pPr>
      <w:spacing w:before="120" w:after="12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CF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2EA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2EA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2E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2EA3" w:themeFill="accent3"/>
      </w:tcPr>
    </w:tblStylePr>
    <w:tblStylePr w:type="band1Vert">
      <w:tblPr/>
      <w:tcPr>
        <w:shd w:val="clear" w:color="auto" w:fill="D9A0E4" w:themeFill="accent3" w:themeFillTint="66"/>
      </w:tcPr>
    </w:tblStylePr>
    <w:tblStylePr w:type="band1Horz">
      <w:tblPr/>
      <w:tcPr>
        <w:shd w:val="clear" w:color="auto" w:fill="D9A0E4" w:themeFill="accent3" w:themeFillTint="66"/>
      </w:tcPr>
    </w:tblStylePr>
  </w:style>
  <w:style w:type="paragraph" w:customStyle="1" w:styleId="H1n">
    <w:name w:val="H1n"/>
    <w:basedOn w:val="Heading1"/>
    <w:next w:val="Normal"/>
    <w:uiPriority w:val="3"/>
    <w:qFormat/>
    <w:rsid w:val="00993B2E"/>
    <w:pPr>
      <w:numPr>
        <w:numId w:val="15"/>
      </w:numPr>
    </w:pPr>
  </w:style>
  <w:style w:type="paragraph" w:customStyle="1" w:styleId="H2n">
    <w:name w:val="H2n"/>
    <w:basedOn w:val="Heading2"/>
    <w:next w:val="Normal"/>
    <w:uiPriority w:val="3"/>
    <w:qFormat/>
    <w:rsid w:val="00993B2E"/>
    <w:pPr>
      <w:numPr>
        <w:ilvl w:val="1"/>
        <w:numId w:val="15"/>
      </w:numPr>
    </w:pPr>
  </w:style>
  <w:style w:type="paragraph" w:customStyle="1" w:styleId="H3n">
    <w:name w:val="H3n"/>
    <w:basedOn w:val="Heading3"/>
    <w:next w:val="Normal"/>
    <w:uiPriority w:val="3"/>
    <w:qFormat/>
    <w:rsid w:val="002D5BCA"/>
    <w:pPr>
      <w:numPr>
        <w:ilvl w:val="2"/>
        <w:numId w:val="15"/>
      </w:numPr>
    </w:pPr>
  </w:style>
  <w:style w:type="paragraph" w:customStyle="1" w:styleId="H4n">
    <w:name w:val="H4n"/>
    <w:basedOn w:val="Heading4"/>
    <w:next w:val="Normal"/>
    <w:uiPriority w:val="3"/>
    <w:qFormat/>
    <w:rsid w:val="002D5BCA"/>
    <w:pPr>
      <w:numPr>
        <w:ilvl w:val="3"/>
        <w:numId w:val="15"/>
      </w:numPr>
      <w:tabs>
        <w:tab w:val="left" w:pos="1134"/>
      </w:tabs>
    </w:pPr>
  </w:style>
  <w:style w:type="paragraph" w:customStyle="1" w:styleId="H5n">
    <w:name w:val="H5n"/>
    <w:basedOn w:val="Heading5"/>
    <w:next w:val="Normal"/>
    <w:uiPriority w:val="3"/>
    <w:qFormat/>
    <w:rsid w:val="002D5BCA"/>
    <w:pPr>
      <w:numPr>
        <w:ilvl w:val="4"/>
        <w:numId w:val="15"/>
      </w:numPr>
    </w:pPr>
    <w:rPr>
      <w:color w:val="auto"/>
    </w:rPr>
  </w:style>
  <w:style w:type="paragraph" w:styleId="Header">
    <w:name w:val="header"/>
    <w:basedOn w:val="Normal"/>
    <w:link w:val="HeaderChar"/>
    <w:unhideWhenUsed/>
    <w:rsid w:val="00B64E87"/>
    <w:pPr>
      <w:tabs>
        <w:tab w:val="center" w:pos="4680"/>
        <w:tab w:val="right" w:pos="9360"/>
      </w:tabs>
      <w:spacing w:before="0" w:after="480" w:line="240" w:lineRule="auto"/>
    </w:pPr>
    <w:rPr>
      <w:b/>
      <w:color w:val="666666" w:themeColor="background2"/>
      <w:sz w:val="36"/>
    </w:rPr>
  </w:style>
  <w:style w:type="character" w:customStyle="1" w:styleId="HeaderChar">
    <w:name w:val="Header Char"/>
    <w:basedOn w:val="DefaultParagraphFont"/>
    <w:link w:val="Header"/>
    <w:rsid w:val="00B64E87"/>
    <w:rPr>
      <w:b/>
      <w:color w:val="666666" w:themeColor="background2"/>
      <w:sz w:val="36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B64E87"/>
    <w:rPr>
      <w:color w:val="902EA3" w:themeColor="accent3"/>
      <w:u w:val="single"/>
    </w:rPr>
  </w:style>
  <w:style w:type="paragraph" w:styleId="ListContinue">
    <w:name w:val="List Continue"/>
    <w:basedOn w:val="Normal"/>
    <w:uiPriority w:val="99"/>
    <w:qFormat/>
    <w:rsid w:val="002D5BCA"/>
    <w:pPr>
      <w:ind w:left="284"/>
    </w:pPr>
  </w:style>
  <w:style w:type="paragraph" w:styleId="ListContinue2">
    <w:name w:val="List Continue 2"/>
    <w:basedOn w:val="Normal"/>
    <w:uiPriority w:val="99"/>
    <w:qFormat/>
    <w:rsid w:val="002D5BCA"/>
    <w:pPr>
      <w:ind w:left="567"/>
    </w:pPr>
  </w:style>
  <w:style w:type="paragraph" w:styleId="ListContinue3">
    <w:name w:val="List Continue 3"/>
    <w:basedOn w:val="Normal"/>
    <w:uiPriority w:val="99"/>
    <w:qFormat/>
    <w:rsid w:val="002D5BCA"/>
    <w:pPr>
      <w:ind w:left="851"/>
    </w:pPr>
  </w:style>
  <w:style w:type="paragraph" w:styleId="ListContinue4">
    <w:name w:val="List Continue 4"/>
    <w:basedOn w:val="Normal"/>
    <w:uiPriority w:val="99"/>
    <w:locked/>
    <w:rsid w:val="002D5BCA"/>
    <w:pPr>
      <w:ind w:left="1134"/>
    </w:pPr>
  </w:style>
  <w:style w:type="paragraph" w:styleId="ListContinue5">
    <w:name w:val="List Continue 5"/>
    <w:basedOn w:val="Normal"/>
    <w:uiPriority w:val="99"/>
    <w:unhideWhenUsed/>
    <w:locked/>
    <w:rsid w:val="002D5BCA"/>
    <w:pPr>
      <w:ind w:left="1418"/>
    </w:pPr>
  </w:style>
  <w:style w:type="paragraph" w:styleId="ListParagraph">
    <w:name w:val="List Paragraph"/>
    <w:basedOn w:val="Normal"/>
    <w:uiPriority w:val="99"/>
    <w:qFormat/>
    <w:rsid w:val="002D5BCA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A2509B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AF272F" w:themeColor="accent2"/>
        <w:left w:val="single" w:sz="4" w:space="0" w:color="AF272F" w:themeColor="accent2"/>
        <w:bottom w:val="single" w:sz="4" w:space="0" w:color="AF272F" w:themeColor="accent2"/>
        <w:right w:val="single" w:sz="4" w:space="0" w:color="AF272F" w:themeColor="accent2"/>
      </w:tblBorders>
    </w:tblPr>
    <w:tblStylePr w:type="firstRow">
      <w:rPr>
        <w:rFonts w:asciiTheme="majorHAnsi" w:hAnsiTheme="majorHAnsi"/>
        <w:b/>
        <w:bCs/>
        <w:color w:val="FFFFFF" w:themeColor="background1"/>
        <w:sz w:val="20"/>
      </w:rPr>
      <w:tblPr/>
      <w:tcPr>
        <w:shd w:val="clear" w:color="auto" w:fill="AF272F" w:themeFill="accent2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272F" w:themeColor="accent2"/>
          <w:right w:val="single" w:sz="4" w:space="0" w:color="AF272F" w:themeColor="accent2"/>
        </w:tcBorders>
      </w:tcPr>
    </w:tblStylePr>
    <w:tblStylePr w:type="band1Horz">
      <w:tblPr/>
      <w:tcPr>
        <w:tcBorders>
          <w:top w:val="single" w:sz="4" w:space="0" w:color="AF272F" w:themeColor="accent2"/>
          <w:bottom w:val="single" w:sz="4" w:space="0" w:color="AF272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272F" w:themeColor="accent2"/>
          <w:left w:val="nil"/>
        </w:tcBorders>
      </w:tcPr>
    </w:tblStylePr>
    <w:tblStylePr w:type="swCell">
      <w:tblPr/>
      <w:tcPr>
        <w:tcBorders>
          <w:top w:val="double" w:sz="4" w:space="0" w:color="AF272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D5BCA"/>
    <w:pPr>
      <w:spacing w:before="120" w:after="12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902EA3" w:themeColor="accent3"/>
        <w:left w:val="single" w:sz="4" w:space="0" w:color="902EA3" w:themeColor="accent3"/>
        <w:bottom w:val="single" w:sz="4" w:space="0" w:color="902EA3" w:themeColor="accent3"/>
        <w:right w:val="single" w:sz="4" w:space="0" w:color="902EA3" w:themeColor="accent3"/>
        <w:insideH w:val="single" w:sz="4" w:space="0" w:color="902EA3" w:themeColor="accent3"/>
        <w:insideV w:val="single" w:sz="4" w:space="0" w:color="902EA3" w:themeColor="accent3"/>
      </w:tblBorders>
    </w:tblPr>
    <w:tblStylePr w:type="firstRow">
      <w:rPr>
        <w:b/>
        <w:bCs/>
        <w:color w:val="FFFFFF" w:themeColor="background1"/>
      </w:rPr>
      <w:tblPr/>
      <w:trPr>
        <w:cantSplit/>
        <w:tblHeader/>
      </w:trPr>
      <w:tcPr>
        <w:shd w:val="clear" w:color="auto" w:fill="902EA3" w:themeFill="accent3"/>
      </w:tcPr>
    </w:tblStylePr>
    <w:tblStylePr w:type="lastRow">
      <w:rPr>
        <w:b/>
        <w:bCs/>
      </w:rPr>
      <w:tblPr/>
      <w:tcPr>
        <w:tcBorders>
          <w:top w:val="double" w:sz="4" w:space="0" w:color="902EA3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902EA3" w:themeColor="accent3"/>
          <w:left w:val="single" w:sz="4" w:space="0" w:color="902EA3" w:themeColor="accent3"/>
          <w:bottom w:val="single" w:sz="4" w:space="0" w:color="902EA3" w:themeColor="accent3"/>
          <w:right w:val="single" w:sz="4" w:space="0" w:color="902EA3" w:themeColor="accent3"/>
          <w:insideH w:val="single" w:sz="4" w:space="0" w:color="902EA3" w:themeColor="accent3"/>
          <w:insideV w:val="single" w:sz="4" w:space="0" w:color="902EA3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2EA3" w:themeColor="accent3"/>
          <w:right w:val="single" w:sz="4" w:space="0" w:color="902EA3" w:themeColor="accent3"/>
        </w:tcBorders>
      </w:tcPr>
    </w:tblStylePr>
    <w:tblStylePr w:type="band1Horz">
      <w:tblPr/>
      <w:tcPr>
        <w:tcBorders>
          <w:top w:val="single" w:sz="4" w:space="0" w:color="902EA3" w:themeColor="accent3"/>
          <w:bottom w:val="single" w:sz="4" w:space="0" w:color="902EA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2EA3" w:themeColor="accent3"/>
          <w:left w:val="nil"/>
        </w:tcBorders>
      </w:tcPr>
    </w:tblStylePr>
    <w:tblStylePr w:type="swCell">
      <w:tblPr/>
      <w:tcPr>
        <w:tcBorders>
          <w:top w:val="double" w:sz="4" w:space="0" w:color="902EA3" w:themeColor="accent3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D5BCA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201547" w:themeColor="accent5"/>
        <w:left w:val="single" w:sz="4" w:space="0" w:color="201547" w:themeColor="accent5"/>
        <w:bottom w:val="single" w:sz="4" w:space="0" w:color="201547" w:themeColor="accent5"/>
        <w:right w:val="single" w:sz="4" w:space="0" w:color="20154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5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5"/>
          <w:right w:val="single" w:sz="4" w:space="0" w:color="201547" w:themeColor="accent5"/>
        </w:tcBorders>
      </w:tcPr>
    </w:tblStylePr>
    <w:tblStylePr w:type="band1Horz">
      <w:tblPr/>
      <w:tcPr>
        <w:tcBorders>
          <w:top w:val="single" w:sz="4" w:space="0" w:color="201547" w:themeColor="accent5"/>
          <w:bottom w:val="single" w:sz="4" w:space="0" w:color="20154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5"/>
          <w:left w:val="nil"/>
        </w:tcBorders>
      </w:tcPr>
    </w:tblStylePr>
    <w:tblStylePr w:type="swCell">
      <w:tblPr/>
      <w:tcPr>
        <w:tcBorders>
          <w:top w:val="double" w:sz="4" w:space="0" w:color="201547" w:themeColor="accent5"/>
          <w:right w:val="nil"/>
        </w:tcBorders>
      </w:tcPr>
    </w:tblStylePr>
  </w:style>
  <w:style w:type="paragraph" w:styleId="NoSpacing">
    <w:name w:val="No Spacing"/>
    <w:uiPriority w:val="3"/>
    <w:qFormat/>
    <w:locked/>
    <w:rsid w:val="002D5BCA"/>
    <w:pPr>
      <w:spacing w:after="0" w:line="240" w:lineRule="auto"/>
    </w:pPr>
    <w:rPr>
      <w:sz w:val="20"/>
      <w:szCs w:val="20"/>
      <w:lang w:val="en-AU"/>
    </w:rPr>
  </w:style>
  <w:style w:type="paragraph" w:customStyle="1" w:styleId="NumList1">
    <w:name w:val="NumList1"/>
    <w:basedOn w:val="Normal"/>
    <w:uiPriority w:val="3"/>
    <w:qFormat/>
    <w:rsid w:val="002D5BCA"/>
    <w:pPr>
      <w:numPr>
        <w:numId w:val="18"/>
      </w:numPr>
    </w:pPr>
  </w:style>
  <w:style w:type="paragraph" w:customStyle="1" w:styleId="NumList2">
    <w:name w:val="NumList2"/>
    <w:basedOn w:val="NumList1"/>
    <w:uiPriority w:val="3"/>
    <w:qFormat/>
    <w:rsid w:val="002D5BCA"/>
    <w:pPr>
      <w:numPr>
        <w:ilvl w:val="1"/>
      </w:numPr>
    </w:pPr>
  </w:style>
  <w:style w:type="paragraph" w:customStyle="1" w:styleId="NumList3">
    <w:name w:val="NumList3"/>
    <w:basedOn w:val="NumList1"/>
    <w:uiPriority w:val="3"/>
    <w:qFormat/>
    <w:rsid w:val="002D5BCA"/>
    <w:pPr>
      <w:numPr>
        <w:ilvl w:val="2"/>
      </w:numPr>
    </w:pPr>
  </w:style>
  <w:style w:type="character" w:styleId="PageNumber">
    <w:name w:val="page number"/>
    <w:basedOn w:val="DefaultParagraphFont"/>
    <w:uiPriority w:val="99"/>
    <w:unhideWhenUsed/>
    <w:rsid w:val="0082059B"/>
    <w:rPr>
      <w:rFonts w:ascii="Arial" w:hAnsi="Arial"/>
      <w:b w:val="0"/>
      <w:i w:val="0"/>
      <w:color w:val="000000" w:themeColor="text1"/>
      <w:sz w:val="16"/>
    </w:rPr>
  </w:style>
  <w:style w:type="character" w:styleId="PlaceholderText">
    <w:name w:val="Placeholder Text"/>
    <w:basedOn w:val="DefaultParagraphFont"/>
    <w:uiPriority w:val="99"/>
    <w:semiHidden/>
    <w:rsid w:val="00BA5E42"/>
    <w:rPr>
      <w:color w:val="666666" w:themeColor="background2"/>
    </w:rPr>
  </w:style>
  <w:style w:type="table" w:styleId="PlainTable4">
    <w:name w:val="Plain Table 4"/>
    <w:basedOn w:val="TableNormal"/>
    <w:uiPriority w:val="44"/>
    <w:rsid w:val="002D5BCA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BA5E42"/>
    <w:pPr>
      <w:numPr>
        <w:ilvl w:val="1"/>
      </w:numPr>
      <w:spacing w:before="360"/>
    </w:pPr>
    <w:rPr>
      <w:rFonts w:eastAsiaTheme="minorEastAsia"/>
      <w:color w:val="AF272F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E42"/>
    <w:rPr>
      <w:rFonts w:eastAsiaTheme="minorEastAsia"/>
      <w:color w:val="AF272F" w:themeColor="accent2"/>
      <w:sz w:val="28"/>
      <w:szCs w:val="20"/>
      <w:lang w:val="en-AU"/>
    </w:rPr>
  </w:style>
  <w:style w:type="table" w:styleId="TableGrid">
    <w:name w:val="Table Grid"/>
    <w:basedOn w:val="TableNormal"/>
    <w:uiPriority w:val="39"/>
    <w:rsid w:val="002D5BCA"/>
    <w:pPr>
      <w:spacing w:before="120" w:after="0" w:line="240" w:lineRule="auto"/>
    </w:pPr>
    <w:rPr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Normal"/>
    <w:uiPriority w:val="3"/>
    <w:qFormat/>
    <w:rsid w:val="00F23FEC"/>
    <w:pPr>
      <w:spacing w:before="80" w:after="80" w:line="220" w:lineRule="atLeast"/>
    </w:pPr>
  </w:style>
  <w:style w:type="paragraph" w:customStyle="1" w:styleId="TableBlt1">
    <w:name w:val="TableBlt1"/>
    <w:basedOn w:val="TableText"/>
    <w:uiPriority w:val="4"/>
    <w:qFormat/>
    <w:rsid w:val="00F23FEC"/>
    <w:pPr>
      <w:numPr>
        <w:numId w:val="20"/>
      </w:numPr>
    </w:pPr>
  </w:style>
  <w:style w:type="paragraph" w:customStyle="1" w:styleId="TableBlt2">
    <w:name w:val="TableBlt2"/>
    <w:basedOn w:val="TableBlt1"/>
    <w:uiPriority w:val="4"/>
    <w:qFormat/>
    <w:rsid w:val="00B749B4"/>
    <w:pPr>
      <w:numPr>
        <w:ilvl w:val="1"/>
      </w:numPr>
    </w:pPr>
  </w:style>
  <w:style w:type="paragraph" w:customStyle="1" w:styleId="TableFootnote">
    <w:name w:val="TableFootnote"/>
    <w:basedOn w:val="Normal"/>
    <w:uiPriority w:val="4"/>
    <w:qFormat/>
    <w:rsid w:val="002D5BCA"/>
    <w:pPr>
      <w:spacing w:before="80" w:after="360" w:line="240" w:lineRule="auto"/>
      <w:contextualSpacing/>
    </w:pPr>
    <w:rPr>
      <w:sz w:val="18"/>
    </w:rPr>
  </w:style>
  <w:style w:type="paragraph" w:customStyle="1" w:styleId="TableTitle">
    <w:name w:val="TableTitle"/>
    <w:basedOn w:val="Caption"/>
    <w:next w:val="Normal"/>
    <w:link w:val="TableTitleChar"/>
    <w:uiPriority w:val="1"/>
    <w:qFormat/>
    <w:rsid w:val="002D5BCA"/>
    <w:pPr>
      <w:numPr>
        <w:numId w:val="21"/>
      </w:numPr>
    </w:pPr>
  </w:style>
  <w:style w:type="character" w:customStyle="1" w:styleId="TableTitleChar">
    <w:name w:val="TableTitle Char"/>
    <w:basedOn w:val="CaptionChar"/>
    <w:link w:val="TableTitle"/>
    <w:uiPriority w:val="1"/>
    <w:rsid w:val="002D5BCA"/>
    <w:rPr>
      <w:b/>
      <w:iCs/>
      <w:sz w:val="20"/>
      <w:szCs w:val="18"/>
      <w:lang w:val="en-AU"/>
    </w:rPr>
  </w:style>
  <w:style w:type="paragraph" w:styleId="Title">
    <w:name w:val="Title"/>
    <w:basedOn w:val="Normal"/>
    <w:next w:val="Normal"/>
    <w:link w:val="TitleChar"/>
    <w:uiPriority w:val="10"/>
    <w:rsid w:val="00B64E87"/>
    <w:pPr>
      <w:spacing w:after="480" w:line="240" w:lineRule="auto"/>
      <w:contextualSpacing/>
    </w:pPr>
    <w:rPr>
      <w:rFonts w:asciiTheme="majorHAnsi" w:eastAsiaTheme="majorEastAsia" w:hAnsiTheme="majorHAnsi" w:cstheme="majorBidi"/>
      <w:b/>
      <w:color w:val="902EA3" w:themeColor="accent3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E87"/>
    <w:rPr>
      <w:rFonts w:asciiTheme="majorHAnsi" w:eastAsiaTheme="majorEastAsia" w:hAnsiTheme="majorHAnsi" w:cstheme="majorBidi"/>
      <w:b/>
      <w:color w:val="902EA3" w:themeColor="accent3"/>
      <w:spacing w:val="-10"/>
      <w:kern w:val="28"/>
      <w:sz w:val="48"/>
      <w:szCs w:val="56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E20839"/>
    <w:pPr>
      <w:tabs>
        <w:tab w:val="right" w:leader="dot" w:pos="9628"/>
      </w:tabs>
      <w:spacing w:before="160" w:after="80"/>
      <w:ind w:right="284"/>
    </w:pPr>
    <w:rPr>
      <w:b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E20839"/>
    <w:pPr>
      <w:tabs>
        <w:tab w:val="right" w:leader="dot" w:pos="9628"/>
      </w:tabs>
      <w:spacing w:before="80" w:after="80"/>
      <w:ind w:right="284"/>
    </w:pPr>
    <w:rPr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B64E87"/>
    <w:pPr>
      <w:tabs>
        <w:tab w:val="right" w:leader="dot" w:pos="9628"/>
      </w:tabs>
      <w:spacing w:before="160" w:after="80"/>
      <w:ind w:left="1134" w:right="284" w:hanging="567"/>
    </w:pPr>
    <w:rPr>
      <w:bCs/>
      <w:noProof/>
      <w:sz w:val="18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E20839"/>
    <w:pPr>
      <w:tabs>
        <w:tab w:val="right" w:leader="dot" w:pos="9628"/>
      </w:tabs>
      <w:spacing w:before="80" w:after="80"/>
      <w:ind w:left="567" w:right="284" w:hanging="567"/>
    </w:pPr>
    <w:rPr>
      <w:noProof/>
      <w:sz w:val="18"/>
    </w:rPr>
  </w:style>
  <w:style w:type="paragraph" w:styleId="TOCHeading">
    <w:name w:val="TOC Heading"/>
    <w:basedOn w:val="Heading1"/>
    <w:next w:val="Normal"/>
    <w:uiPriority w:val="39"/>
    <w:unhideWhenUsed/>
    <w:rsid w:val="00415677"/>
    <w:pPr>
      <w:spacing w:line="380" w:lineRule="atLeast"/>
      <w:outlineLvl w:val="9"/>
    </w:pPr>
  </w:style>
  <w:style w:type="character" w:customStyle="1" w:styleId="Heading6Char">
    <w:name w:val="Heading 6 Char"/>
    <w:basedOn w:val="DefaultParagraphFont"/>
    <w:link w:val="Heading6"/>
    <w:uiPriority w:val="9"/>
    <w:rsid w:val="00415677"/>
    <w:rPr>
      <w:rFonts w:asciiTheme="majorHAnsi" w:eastAsiaTheme="majorEastAsia" w:hAnsiTheme="majorHAnsi" w:cstheme="majorBidi"/>
      <w:color w:val="515151" w:themeColor="text2"/>
      <w:sz w:val="20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415677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en-AU"/>
    </w:rPr>
  </w:style>
  <w:style w:type="paragraph" w:styleId="BlockText">
    <w:name w:val="Block Text"/>
    <w:basedOn w:val="Normal"/>
    <w:uiPriority w:val="99"/>
    <w:unhideWhenUsed/>
    <w:rsid w:val="00B64E87"/>
    <w:pPr>
      <w:pBdr>
        <w:top w:val="single" w:sz="2" w:space="10" w:color="D97C00" w:themeColor="accent1"/>
        <w:left w:val="single" w:sz="2" w:space="10" w:color="D97C00" w:themeColor="accent1"/>
        <w:bottom w:val="single" w:sz="2" w:space="10" w:color="D97C00" w:themeColor="accent1"/>
        <w:right w:val="single" w:sz="2" w:space="10" w:color="D97C00" w:themeColor="accent1"/>
      </w:pBdr>
      <w:ind w:left="1152" w:right="1152"/>
    </w:pPr>
    <w:rPr>
      <w:rFonts w:eastAsiaTheme="minorEastAsia"/>
      <w:i/>
      <w:iCs/>
      <w:color w:val="515151" w:themeColor="text2"/>
    </w:rPr>
  </w:style>
  <w:style w:type="character" w:styleId="FollowedHyperlink">
    <w:name w:val="FollowedHyperlink"/>
    <w:basedOn w:val="DefaultParagraphFont"/>
    <w:uiPriority w:val="99"/>
    <w:semiHidden/>
    <w:unhideWhenUsed/>
    <w:rsid w:val="00BA5E42"/>
    <w:rPr>
      <w:color w:val="902EA3" w:themeColor="accent3"/>
      <w:u w:val="single"/>
    </w:rPr>
  </w:style>
  <w:style w:type="character" w:styleId="Hashtag">
    <w:name w:val="Hashtag"/>
    <w:basedOn w:val="DefaultParagraphFont"/>
    <w:uiPriority w:val="99"/>
    <w:semiHidden/>
    <w:unhideWhenUsed/>
    <w:rsid w:val="00BA5E42"/>
    <w:rPr>
      <w:color w:val="004C97" w:themeColor="accent6"/>
      <w:shd w:val="clear" w:color="auto" w:fill="E1DFDD"/>
    </w:rPr>
  </w:style>
  <w:style w:type="character" w:styleId="IntenseEmphasis">
    <w:name w:val="Intense Emphasis"/>
    <w:basedOn w:val="DefaultParagraphFont"/>
    <w:uiPriority w:val="21"/>
    <w:rsid w:val="00BA5E42"/>
    <w:rPr>
      <w:i/>
      <w:iCs/>
      <w:color w:val="D97C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BA5E42"/>
    <w:pPr>
      <w:pBdr>
        <w:top w:val="single" w:sz="4" w:space="10" w:color="D97C00" w:themeColor="accent1"/>
        <w:bottom w:val="single" w:sz="4" w:space="10" w:color="D97C00" w:themeColor="accent1"/>
      </w:pBdr>
      <w:spacing w:before="360" w:after="360"/>
      <w:ind w:left="864" w:right="864"/>
      <w:jc w:val="center"/>
    </w:pPr>
    <w:rPr>
      <w:i/>
      <w:iCs/>
      <w:color w:val="D97C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E42"/>
    <w:rPr>
      <w:i/>
      <w:iCs/>
      <w:color w:val="D97C00" w:themeColor="accent1"/>
      <w:sz w:val="20"/>
      <w:szCs w:val="20"/>
      <w:lang w:val="en-AU"/>
    </w:rPr>
  </w:style>
  <w:style w:type="character" w:styleId="IntenseReference">
    <w:name w:val="Intense Reference"/>
    <w:basedOn w:val="DefaultParagraphFont"/>
    <w:uiPriority w:val="32"/>
    <w:rsid w:val="00BA5E42"/>
    <w:rPr>
      <w:rFonts w:asciiTheme="majorHAnsi" w:hAnsiTheme="majorHAnsi"/>
      <w:b/>
      <w:bCs/>
      <w:smallCaps/>
      <w:color w:val="D97C00" w:themeColor="accent1"/>
      <w:spacing w:val="5"/>
    </w:rPr>
  </w:style>
  <w:style w:type="character" w:styleId="Mention">
    <w:name w:val="Mention"/>
    <w:basedOn w:val="DefaultParagraphFont"/>
    <w:uiPriority w:val="99"/>
    <w:semiHidden/>
    <w:unhideWhenUsed/>
    <w:rsid w:val="00BA5E42"/>
    <w:rPr>
      <w:color w:val="004C97" w:themeColor="accent6"/>
      <w:shd w:val="clear" w:color="auto" w:fill="E1DFDD"/>
    </w:rPr>
  </w:style>
  <w:style w:type="character" w:styleId="SmartLink">
    <w:name w:val="Smart Link"/>
    <w:basedOn w:val="DefaultParagraphFont"/>
    <w:uiPriority w:val="99"/>
    <w:semiHidden/>
    <w:unhideWhenUsed/>
    <w:rsid w:val="00BA5E42"/>
    <w:rPr>
      <w:color w:val="004C97" w:themeColor="accent6"/>
      <w:u w:val="single"/>
      <w:shd w:val="clear" w:color="auto" w:fill="F3F2F1"/>
    </w:rPr>
  </w:style>
  <w:style w:type="character" w:styleId="SubtleEmphasis">
    <w:name w:val="Subtle Emphasis"/>
    <w:basedOn w:val="DefaultParagraphFont"/>
    <w:uiPriority w:val="19"/>
    <w:locked/>
    <w:rsid w:val="00BA5E4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locked/>
    <w:rsid w:val="00BA5E42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unhideWhenUsed/>
    <w:rsid w:val="00BA5E42"/>
    <w:rPr>
      <w:color w:val="515151" w:themeColor="text2"/>
      <w:shd w:val="clear" w:color="auto" w:fill="E1DFDD"/>
    </w:rPr>
  </w:style>
  <w:style w:type="numbering" w:customStyle="1" w:styleId="HSVIndentedListLevel1">
    <w:name w:val="HSV Indented List Level 1"/>
    <w:basedOn w:val="NoList"/>
    <w:uiPriority w:val="99"/>
    <w:rsid w:val="00221227"/>
    <w:pPr>
      <w:numPr>
        <w:numId w:val="34"/>
      </w:numPr>
    </w:pPr>
  </w:style>
  <w:style w:type="paragraph" w:customStyle="1" w:styleId="HSVIndentedList1">
    <w:name w:val="HSV Indented List 1."/>
    <w:basedOn w:val="NumList2"/>
    <w:qFormat/>
    <w:rsid w:val="00221227"/>
    <w:pPr>
      <w:numPr>
        <w:ilvl w:val="0"/>
        <w:numId w:val="39"/>
      </w:numPr>
    </w:pPr>
  </w:style>
  <w:style w:type="paragraph" w:customStyle="1" w:styleId="HSVIndentedLista">
    <w:name w:val="HSV Indented List a."/>
    <w:basedOn w:val="HSVIndentedList1"/>
    <w:qFormat/>
    <w:rsid w:val="00221227"/>
    <w:pPr>
      <w:numPr>
        <w:ilvl w:val="1"/>
      </w:numPr>
    </w:pPr>
  </w:style>
  <w:style w:type="paragraph" w:customStyle="1" w:styleId="HSVIndentedListi">
    <w:name w:val="HSV Indented List i."/>
    <w:basedOn w:val="HSVIndentedLista"/>
    <w:qFormat/>
    <w:rsid w:val="00A95242"/>
    <w:pPr>
      <w:numPr>
        <w:ilvl w:val="2"/>
      </w:numPr>
      <w:ind w:left="1276" w:hanging="556"/>
    </w:pPr>
  </w:style>
  <w:style w:type="paragraph" w:customStyle="1" w:styleId="AppendixHeading">
    <w:name w:val="Appendix Heading"/>
    <w:basedOn w:val="Normal"/>
    <w:next w:val="Normal"/>
    <w:qFormat/>
    <w:rsid w:val="0082059B"/>
    <w:pPr>
      <w:keepNext/>
      <w:pageBreakBefore/>
      <w:spacing w:before="240" w:after="200" w:line="276" w:lineRule="auto"/>
      <w:ind w:left="567" w:hanging="567"/>
    </w:pPr>
    <w:rPr>
      <w:rFonts w:asciiTheme="majorHAnsi" w:hAnsiTheme="majorHAnsi"/>
      <w:b/>
      <w:i/>
      <w:color w:val="D97C00"/>
      <w:sz w:val="26"/>
      <w:szCs w:val="26"/>
    </w:rPr>
  </w:style>
  <w:style w:type="paragraph" w:customStyle="1" w:styleId="HSVIndentedListA0">
    <w:name w:val="HSV Indented List A."/>
    <w:qFormat/>
    <w:rsid w:val="00EE47C7"/>
    <w:rPr>
      <w:sz w:val="20"/>
      <w:szCs w:val="20"/>
      <w:lang w:val="en-AU"/>
    </w:rPr>
  </w:style>
  <w:style w:type="paragraph" w:styleId="ListBullet">
    <w:name w:val="List Bullet"/>
    <w:basedOn w:val="Normal"/>
    <w:uiPriority w:val="99"/>
    <w:unhideWhenUsed/>
    <w:locked/>
    <w:rsid w:val="005A4AE3"/>
    <w:pPr>
      <w:numPr>
        <w:numId w:val="22"/>
      </w:numPr>
      <w:contextualSpacing/>
    </w:pPr>
  </w:style>
  <w:style w:type="paragraph" w:customStyle="1" w:styleId="HSVNumberedParagraph">
    <w:name w:val="HSV Numbered Paragraph"/>
    <w:basedOn w:val="ListParagraph"/>
    <w:qFormat/>
    <w:rsid w:val="00460E52"/>
    <w:pPr>
      <w:keepLines/>
      <w:numPr>
        <w:ilvl w:val="1"/>
        <w:numId w:val="37"/>
      </w:numPr>
      <w:spacing w:line="276" w:lineRule="auto"/>
      <w:contextualSpacing w:val="0"/>
    </w:pPr>
    <w:rPr>
      <w:rFonts w:ascii="Arial" w:hAnsi="Arial"/>
      <w:szCs w:val="22"/>
    </w:rPr>
  </w:style>
  <w:style w:type="paragraph" w:styleId="ListBullet2">
    <w:name w:val="List Bullet 2"/>
    <w:basedOn w:val="Normal"/>
    <w:uiPriority w:val="99"/>
    <w:unhideWhenUsed/>
    <w:locked/>
    <w:rsid w:val="005A4AE3"/>
    <w:pPr>
      <w:numPr>
        <w:numId w:val="23"/>
      </w:numPr>
      <w:contextualSpacing/>
    </w:pPr>
  </w:style>
  <w:style w:type="paragraph" w:styleId="ListBullet3">
    <w:name w:val="List Bullet 3"/>
    <w:basedOn w:val="Normal"/>
    <w:uiPriority w:val="99"/>
    <w:unhideWhenUsed/>
    <w:locked/>
    <w:rsid w:val="005A4AE3"/>
    <w:pPr>
      <w:numPr>
        <w:numId w:val="24"/>
      </w:numPr>
      <w:contextualSpacing/>
    </w:pPr>
  </w:style>
  <w:style w:type="paragraph" w:customStyle="1" w:styleId="TableColumnHeading1">
    <w:name w:val="Table Column Heading 1"/>
    <w:basedOn w:val="Normal"/>
    <w:qFormat/>
    <w:rsid w:val="009814AF"/>
    <w:pPr>
      <w:spacing w:before="100" w:after="100"/>
    </w:pPr>
    <w:rPr>
      <w:b/>
      <w:bCs/>
      <w:color w:val="FFFFFF" w:themeColor="background1"/>
    </w:rPr>
  </w:style>
  <w:style w:type="paragraph" w:customStyle="1" w:styleId="TableColumnHeading2">
    <w:name w:val="Table Column Heading 2"/>
    <w:basedOn w:val="Normal"/>
    <w:qFormat/>
    <w:rsid w:val="00B35AA5"/>
    <w:rPr>
      <w:b/>
      <w:color w:val="000000" w:themeColor="text1"/>
    </w:rPr>
  </w:style>
  <w:style w:type="paragraph" w:customStyle="1" w:styleId="TableTextSubheading">
    <w:name w:val="Table Text Subheading"/>
    <w:basedOn w:val="Normal"/>
    <w:qFormat/>
    <w:rsid w:val="00B35AA5"/>
    <w:rPr>
      <w:b/>
      <w:color w:val="515151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53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531"/>
    <w:rPr>
      <w:rFonts w:ascii="Times New Roman" w:hAnsi="Times New Roman" w:cs="Times New Roman"/>
      <w:sz w:val="18"/>
      <w:szCs w:val="18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7C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7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67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F6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7F6E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F6E"/>
    <w:rPr>
      <w:b/>
      <w:bCs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A25D04"/>
    <w:rPr>
      <w:b/>
      <w:bCs/>
    </w:rPr>
  </w:style>
  <w:style w:type="paragraph" w:customStyle="1" w:styleId="ContactName">
    <w:name w:val="Contact Name"/>
    <w:basedOn w:val="NoSpacing"/>
    <w:next w:val="NoSpacing"/>
    <w:qFormat/>
    <w:rsid w:val="00F930AA"/>
    <w:pPr>
      <w:spacing w:before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pv.org.au/tenders-and-contracts/confirmed-annual-sourcing-progra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pvau.sharepoint.com/sites/OfficeTemplates/Templates/HSV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6FD7BC0D35A4E278F48CB290C3CE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DBC60-4011-481C-9F83-E2D689457219}"/>
      </w:docPartPr>
      <w:docPartBody>
        <w:p w:rsidR="00000000" w:rsidRDefault="0045543A">
          <w:pPr>
            <w:pStyle w:val="B6FD7BC0D35A4E278F48CB290C3CE899"/>
          </w:pPr>
          <w:r w:rsidRPr="00733CB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3A"/>
    <w:rsid w:val="0045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E7E6E6" w:themeColor="background2"/>
    </w:rPr>
  </w:style>
  <w:style w:type="paragraph" w:customStyle="1" w:styleId="B6FD7BC0D35A4E278F48CB290C3CE899">
    <w:name w:val="B6FD7BC0D35A4E278F48CB290C3CE8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SV Office Theme">
  <a:themeElements>
    <a:clrScheme name="HSV RGB Colour Palette ">
      <a:dk1>
        <a:srgbClr val="000000"/>
      </a:dk1>
      <a:lt1>
        <a:srgbClr val="FFFFFF"/>
      </a:lt1>
      <a:dk2>
        <a:srgbClr val="515151"/>
      </a:dk2>
      <a:lt2>
        <a:srgbClr val="666666"/>
      </a:lt2>
      <a:accent1>
        <a:srgbClr val="D97C00"/>
      </a:accent1>
      <a:accent2>
        <a:srgbClr val="AF272F"/>
      </a:accent2>
      <a:accent3>
        <a:srgbClr val="902EA3"/>
      </a:accent3>
      <a:accent4>
        <a:srgbClr val="00B2A9"/>
      </a:accent4>
      <a:accent5>
        <a:srgbClr val="201547"/>
      </a:accent5>
      <a:accent6>
        <a:srgbClr val="004C97"/>
      </a:accent6>
      <a:hlink>
        <a:srgbClr val="D97C00"/>
      </a:hlink>
      <a:folHlink>
        <a:srgbClr val="902E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SV Office Theme" id="{6CEF2F52-BC34-4445-A0D6-2208187DDCBA}" vid="{6731C842-E3E1-9D43-B5F9-91E3889CA34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A6DE6ED829A439618D53128FDAC49" ma:contentTypeVersion="0" ma:contentTypeDescription="Create a new document." ma:contentTypeScope="" ma:versionID="52a1ad525f8c6312c5bab33d0b76d8d2">
  <xsd:schema xmlns:xsd="http://www.w3.org/2001/XMLSchema" xmlns:xs="http://www.w3.org/2001/XMLSchema" xmlns:p="http://schemas.microsoft.com/office/2006/metadata/properties" xmlns:ns2="7a079184-f744-4f67-9482-3417e4e7da01" targetNamespace="http://schemas.microsoft.com/office/2006/metadata/properties" ma:root="true" ma:fieldsID="90e3a48d54ef60f8659abd60064aaffa" ns2:_="">
    <xsd:import namespace="7a079184-f744-4f67-9482-3417e4e7da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79184-f744-4f67-9482-3417e4e7da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079184-f744-4f67-9482-3417e4e7da01">XCNQVYTYAE7R-2066659555-2</_dlc_DocId>
    <_dlc_DocIdUrl xmlns="7a079184-f744-4f67-9482-3417e4e7da01">
      <Url>https://hpvau.sharepoint.com/sites/OfficeTemplates/_layouts/15/DocIdRedir.aspx?ID=XCNQVYTYAE7R-2066659555-2</Url>
      <Description>XCNQVYTYAE7R-2066659555-2</Description>
    </_dlc_DocIdUrl>
  </documentManagement>
</p:properties>
</file>

<file path=customXml/itemProps1.xml><?xml version="1.0" encoding="utf-8"?>
<ds:datastoreItem xmlns:ds="http://schemas.openxmlformats.org/officeDocument/2006/customXml" ds:itemID="{39E84243-FFF9-4904-B345-790C7B71A13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20F9847-A734-4A7A-B1E7-FE1736705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079184-f744-4f67-9482-3417e4e7d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9F8EAC-0F9C-4AC4-8ADC-006CF7CF42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1A8B58-F642-478D-9DA7-66C6A3EC8EFD}">
  <ds:schemaRefs>
    <ds:schemaRef ds:uri="http://schemas.microsoft.com/office/2006/metadata/properties"/>
    <ds:schemaRef ds:uri="http://schemas.microsoft.com/office/infopath/2007/PartnerControls"/>
    <ds:schemaRef ds:uri="7a079184-f744-4f67-9482-3417e4e7da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HSV%20Letterhead.dotx</Template>
  <TotalTime>5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</vt:lpstr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subject/>
  <dc:creator>Jackson Vukovic</dc:creator>
  <cp:keywords/>
  <dc:description/>
  <cp:lastModifiedBy>Jackson Vukovic</cp:lastModifiedBy>
  <cp:revision>2</cp:revision>
  <cp:lastPrinted>2020-12-10T00:27:00Z</cp:lastPrinted>
  <dcterms:created xsi:type="dcterms:W3CDTF">2021-03-15T03:22:00Z</dcterms:created>
  <dcterms:modified xsi:type="dcterms:W3CDTF">2021-03-15T03:30:00Z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0x010100FBFA6DE6ED829A439618D53128FDAC49</vt:lpwstr>
  </property>
  <property fmtid="{D5CDD505-2E9C-101B-9397-08002B2CF9AE}" pid="3" name="_dlc_DocIdItemGuid">
    <vt:lpwstr>148b1dd9-1812-42a0-b883-26e9a7c4dfd3</vt:lpwstr>
  </property>
</Properties>
</file>